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351235" w14:textId="1C5962D0" w:rsidR="00C816EE" w:rsidRDefault="00C816EE" w:rsidP="001D1001">
      <w:pPr>
        <w:spacing w:after="0" w:line="240" w:lineRule="auto"/>
        <w:jc w:val="right"/>
      </w:pPr>
      <w:r>
        <w:t>EELNÕU</w:t>
      </w:r>
      <w:r w:rsidR="00E073E9">
        <w:br/>
      </w:r>
      <w:r w:rsidR="007F5CF0">
        <w:t>24</w:t>
      </w:r>
      <w:r w:rsidR="00186760">
        <w:t>.0</w:t>
      </w:r>
      <w:r w:rsidR="007C7353">
        <w:t>4</w:t>
      </w:r>
      <w:r>
        <w:t>.20</w:t>
      </w:r>
      <w:r w:rsidR="00A13EF9">
        <w:t>2</w:t>
      </w:r>
      <w:r w:rsidR="007F5CF0">
        <w:t>6</w:t>
      </w:r>
    </w:p>
    <w:p w14:paraId="6861BD0B" w14:textId="04335E55" w:rsidR="00D41BBB" w:rsidRDefault="00D41BBB" w:rsidP="001D1001">
      <w:pPr>
        <w:spacing w:after="0" w:line="240" w:lineRule="auto"/>
        <w:jc w:val="right"/>
      </w:pPr>
    </w:p>
    <w:p w14:paraId="5A084B0D" w14:textId="77777777" w:rsidR="00C816EE" w:rsidRDefault="00C816EE" w:rsidP="001D1001">
      <w:pPr>
        <w:spacing w:after="0" w:line="240" w:lineRule="auto"/>
      </w:pPr>
    </w:p>
    <w:p w14:paraId="0B341CB9" w14:textId="77777777" w:rsidR="00C816EE" w:rsidRDefault="00C816EE" w:rsidP="001D1001">
      <w:pPr>
        <w:spacing w:after="0" w:line="240" w:lineRule="auto"/>
      </w:pPr>
    </w:p>
    <w:p w14:paraId="693EA75E" w14:textId="77777777" w:rsidR="00C816EE" w:rsidRDefault="00C816EE" w:rsidP="001D1001">
      <w:pPr>
        <w:spacing w:after="0" w:line="240" w:lineRule="auto"/>
      </w:pPr>
      <w:r>
        <w:t>VABARIIGI VALITSUS</w:t>
      </w:r>
    </w:p>
    <w:p w14:paraId="23A7A9E6" w14:textId="77777777" w:rsidR="00C816EE" w:rsidRDefault="00C816EE" w:rsidP="001D1001">
      <w:pPr>
        <w:spacing w:after="0" w:line="240" w:lineRule="auto"/>
      </w:pPr>
    </w:p>
    <w:p w14:paraId="722DB3D8" w14:textId="65A6F294" w:rsidR="00C816EE" w:rsidRDefault="00C816EE" w:rsidP="001D1001">
      <w:pPr>
        <w:spacing w:after="0" w:line="240" w:lineRule="auto"/>
      </w:pPr>
      <w:r>
        <w:t>MÄÄRUS</w:t>
      </w:r>
    </w:p>
    <w:p w14:paraId="5E5956C2" w14:textId="77777777" w:rsidR="00C816EE" w:rsidRDefault="00C816EE" w:rsidP="001D1001">
      <w:pPr>
        <w:spacing w:after="0" w:line="240" w:lineRule="auto"/>
      </w:pPr>
    </w:p>
    <w:p w14:paraId="246242E5" w14:textId="77777777" w:rsidR="001D1001" w:rsidRDefault="001D1001" w:rsidP="001D1001">
      <w:pPr>
        <w:spacing w:after="0" w:line="240" w:lineRule="auto"/>
      </w:pPr>
    </w:p>
    <w:p w14:paraId="4A12A88E" w14:textId="0B4771C1" w:rsidR="004667F3" w:rsidRDefault="00215C54" w:rsidP="004667F3">
      <w:pPr>
        <w:spacing w:after="0" w:line="240" w:lineRule="auto"/>
        <w:rPr>
          <w:b/>
        </w:rPr>
      </w:pPr>
      <w:r>
        <w:rPr>
          <w:b/>
        </w:rPr>
        <w:t xml:space="preserve">Vabariigi Valitsuse </w:t>
      </w:r>
      <w:r w:rsidR="00C816EE" w:rsidRPr="00C816EE">
        <w:rPr>
          <w:b/>
        </w:rPr>
        <w:t>9.</w:t>
      </w:r>
      <w:r w:rsidR="00C816EE">
        <w:rPr>
          <w:b/>
        </w:rPr>
        <w:t xml:space="preserve"> jaanuari 2007. a määruse nr 4</w:t>
      </w:r>
    </w:p>
    <w:p w14:paraId="68AD0CAD" w14:textId="48D936B0" w:rsidR="00C816EE" w:rsidRPr="00C816EE" w:rsidRDefault="00C816EE" w:rsidP="004667F3">
      <w:pPr>
        <w:spacing w:after="0" w:line="240" w:lineRule="auto"/>
        <w:rPr>
          <w:b/>
        </w:rPr>
      </w:pPr>
      <w:r w:rsidRPr="00C816EE">
        <w:rPr>
          <w:b/>
        </w:rPr>
        <w:t>„Riigimetsa</w:t>
      </w:r>
      <w:r w:rsidR="004C6CC8">
        <w:rPr>
          <w:b/>
        </w:rPr>
        <w:t xml:space="preserve"> Majandamise Keskuse põhimäärus</w:t>
      </w:r>
      <w:r w:rsidRPr="00C816EE">
        <w:rPr>
          <w:b/>
        </w:rPr>
        <w:t>“ muutmine</w:t>
      </w:r>
    </w:p>
    <w:p w14:paraId="1A27A70C" w14:textId="77777777" w:rsidR="004667F3" w:rsidRDefault="004667F3" w:rsidP="004667F3">
      <w:pPr>
        <w:spacing w:after="0" w:line="240" w:lineRule="auto"/>
      </w:pPr>
    </w:p>
    <w:p w14:paraId="23B119B1" w14:textId="77777777" w:rsidR="00C816EE" w:rsidRDefault="00C816EE" w:rsidP="001D1001">
      <w:pPr>
        <w:spacing w:after="0" w:line="240" w:lineRule="auto"/>
      </w:pPr>
      <w:r>
        <w:t>Määrus kehtestatakse metsaseaduse § 47 lõike 2 alusel.</w:t>
      </w:r>
    </w:p>
    <w:p w14:paraId="5C3362DB" w14:textId="77777777" w:rsidR="00C816EE" w:rsidRDefault="00C816EE" w:rsidP="001D1001">
      <w:pPr>
        <w:spacing w:after="0" w:line="240" w:lineRule="auto"/>
        <w:jc w:val="both"/>
      </w:pPr>
    </w:p>
    <w:p w14:paraId="3A64574E" w14:textId="2E7D589D" w:rsidR="00C816EE" w:rsidRDefault="00215C54" w:rsidP="001D1001">
      <w:pPr>
        <w:spacing w:after="0" w:line="240" w:lineRule="auto"/>
        <w:jc w:val="both"/>
      </w:pPr>
      <w:r>
        <w:rPr>
          <w:b/>
        </w:rPr>
        <w:t xml:space="preserve">Vabariigi Valitsuse </w:t>
      </w:r>
      <w:r w:rsidR="00C816EE" w:rsidRPr="003802D7">
        <w:rPr>
          <w:b/>
        </w:rPr>
        <w:t>9. jaanuari 2007. a määruses nr 4 „Riigimetsa Majandamise Keskuse põhimäärus“ tehakse järgmised muudatused</w:t>
      </w:r>
      <w:r w:rsidR="00C816EE">
        <w:t>:</w:t>
      </w:r>
    </w:p>
    <w:p w14:paraId="36762CD2" w14:textId="77777777" w:rsidR="001D1001" w:rsidRDefault="001D1001" w:rsidP="001D1001">
      <w:pPr>
        <w:spacing w:after="0" w:line="240" w:lineRule="auto"/>
        <w:jc w:val="both"/>
      </w:pPr>
    </w:p>
    <w:p w14:paraId="72B47DF4" w14:textId="54B78CCD" w:rsidR="00A13EF9" w:rsidRDefault="00A13EF9" w:rsidP="001D1001">
      <w:pPr>
        <w:spacing w:after="0" w:line="240" w:lineRule="auto"/>
        <w:jc w:val="both"/>
      </w:pPr>
      <w:r w:rsidRPr="00C009F6">
        <w:rPr>
          <w:b/>
          <w:bCs/>
        </w:rPr>
        <w:t>1)</w:t>
      </w:r>
      <w:r>
        <w:t xml:space="preserve"> paragrahvi </w:t>
      </w:r>
      <w:r w:rsidR="00065761">
        <w:t>1 täiendatakse lõikega 2 järgmises sõnastuses:</w:t>
      </w:r>
      <w:r>
        <w:t xml:space="preserve"> </w:t>
      </w:r>
    </w:p>
    <w:p w14:paraId="1093B4F2" w14:textId="77777777" w:rsidR="00A13EF9" w:rsidRDefault="00A13EF9" w:rsidP="001D1001">
      <w:pPr>
        <w:spacing w:after="0" w:line="240" w:lineRule="auto"/>
        <w:jc w:val="both"/>
      </w:pPr>
    </w:p>
    <w:p w14:paraId="5654D809" w14:textId="75609585" w:rsidR="00A13EF9" w:rsidRDefault="00A13EF9" w:rsidP="001D1001">
      <w:pPr>
        <w:spacing w:after="0" w:line="240" w:lineRule="auto"/>
        <w:jc w:val="both"/>
      </w:pPr>
      <w:r>
        <w:t>„</w:t>
      </w:r>
      <w:r w:rsidR="00065761">
        <w:t xml:space="preserve">(2) </w:t>
      </w:r>
      <w:r w:rsidRPr="00A13EF9">
        <w:t>RMK ingliskeelne nimi on Estonian State Forest Management Centre.</w:t>
      </w:r>
      <w:r>
        <w:t>“;</w:t>
      </w:r>
    </w:p>
    <w:p w14:paraId="7B890FC0" w14:textId="77777777" w:rsidR="00065761" w:rsidRDefault="00065761" w:rsidP="001D1001">
      <w:pPr>
        <w:spacing w:after="0" w:line="240" w:lineRule="auto"/>
        <w:jc w:val="both"/>
      </w:pPr>
    </w:p>
    <w:p w14:paraId="0E09466C" w14:textId="76EC5C97" w:rsidR="00065761" w:rsidRPr="00065761" w:rsidRDefault="00065761" w:rsidP="001D1001">
      <w:pPr>
        <w:spacing w:after="0" w:line="240" w:lineRule="auto"/>
        <w:jc w:val="both"/>
      </w:pPr>
      <w:r>
        <w:rPr>
          <w:b/>
          <w:bCs/>
        </w:rPr>
        <w:t xml:space="preserve">2) </w:t>
      </w:r>
      <w:r>
        <w:t>paragrahv</w:t>
      </w:r>
      <w:r w:rsidR="00BA2971">
        <w:t>i</w:t>
      </w:r>
      <w:r>
        <w:t xml:space="preserve"> 3 </w:t>
      </w:r>
      <w:r w:rsidR="004F1644">
        <w:t xml:space="preserve">punktid 2-4 </w:t>
      </w:r>
      <w:r>
        <w:t>tunnistatakse kehtetuks;</w:t>
      </w:r>
    </w:p>
    <w:p w14:paraId="0B1226C7" w14:textId="77777777" w:rsidR="006F6058" w:rsidRDefault="006F6058" w:rsidP="001D1001">
      <w:pPr>
        <w:spacing w:after="0" w:line="240" w:lineRule="auto"/>
        <w:jc w:val="both"/>
      </w:pPr>
    </w:p>
    <w:p w14:paraId="3A5521FD" w14:textId="083D04C1" w:rsidR="006F6058" w:rsidRDefault="00F12B06" w:rsidP="001D1001">
      <w:pPr>
        <w:spacing w:after="0" w:line="240" w:lineRule="auto"/>
        <w:jc w:val="both"/>
      </w:pPr>
      <w:r>
        <w:rPr>
          <w:b/>
          <w:bCs/>
        </w:rPr>
        <w:t>3</w:t>
      </w:r>
      <w:r w:rsidR="006F6058" w:rsidRPr="00C009F6">
        <w:rPr>
          <w:b/>
          <w:bCs/>
        </w:rPr>
        <w:t>)</w:t>
      </w:r>
      <w:r w:rsidR="006F6058">
        <w:t xml:space="preserve"> paragrahvi 5 tekst sõnastatakse järgmiselt:</w:t>
      </w:r>
    </w:p>
    <w:p w14:paraId="28D016EA" w14:textId="77777777" w:rsidR="006F6058" w:rsidRDefault="006F6058" w:rsidP="001D1001">
      <w:pPr>
        <w:spacing w:after="0" w:line="240" w:lineRule="auto"/>
        <w:jc w:val="both"/>
      </w:pPr>
    </w:p>
    <w:p w14:paraId="2D414665" w14:textId="7F0982BF" w:rsidR="006F6058" w:rsidRDefault="006F6058" w:rsidP="001D1001">
      <w:pPr>
        <w:spacing w:after="0" w:line="240" w:lineRule="auto"/>
        <w:jc w:val="both"/>
      </w:pPr>
      <w:r>
        <w:t>„</w:t>
      </w:r>
      <w:r w:rsidRPr="006F6058">
        <w:t>RMK a</w:t>
      </w:r>
      <w:r w:rsidR="00703092">
        <w:t>sukoht</w:t>
      </w:r>
      <w:r w:rsidRPr="006F6058">
        <w:t xml:space="preserve"> </w:t>
      </w:r>
      <w:r w:rsidR="00FF250A">
        <w:t xml:space="preserve">on </w:t>
      </w:r>
      <w:r w:rsidRPr="006F6058">
        <w:t>Tallinn</w:t>
      </w:r>
      <w:r>
        <w:t>.“;</w:t>
      </w:r>
    </w:p>
    <w:p w14:paraId="22197F21" w14:textId="77777777" w:rsidR="00A9553C" w:rsidRDefault="00A9553C" w:rsidP="001D1001">
      <w:pPr>
        <w:spacing w:after="0" w:line="240" w:lineRule="auto"/>
        <w:jc w:val="both"/>
      </w:pPr>
    </w:p>
    <w:p w14:paraId="6BE0EB77" w14:textId="242EB6C2" w:rsidR="00A9553C" w:rsidRDefault="00F12B06" w:rsidP="001D1001">
      <w:pPr>
        <w:spacing w:after="0" w:line="240" w:lineRule="auto"/>
        <w:jc w:val="both"/>
      </w:pPr>
      <w:r>
        <w:rPr>
          <w:b/>
          <w:bCs/>
        </w:rPr>
        <w:t>4</w:t>
      </w:r>
      <w:r w:rsidR="00A9553C" w:rsidRPr="00C009F6">
        <w:rPr>
          <w:b/>
          <w:bCs/>
        </w:rPr>
        <w:t>)</w:t>
      </w:r>
      <w:r w:rsidR="00A9553C">
        <w:t xml:space="preserve"> </w:t>
      </w:r>
      <w:r w:rsidR="00D87166">
        <w:t>paragrahvi 6 lõike 1 teine lause tunnistatakse kehtetuks</w:t>
      </w:r>
      <w:r w:rsidR="00065761">
        <w:t>;</w:t>
      </w:r>
    </w:p>
    <w:p w14:paraId="67C3D8BD" w14:textId="77777777" w:rsidR="00D87166" w:rsidRDefault="00D87166" w:rsidP="001D1001">
      <w:pPr>
        <w:spacing w:after="0" w:line="240" w:lineRule="auto"/>
        <w:jc w:val="both"/>
      </w:pPr>
    </w:p>
    <w:p w14:paraId="52123809" w14:textId="5D2DC7B9" w:rsidR="00D87166" w:rsidRDefault="00F12B06" w:rsidP="001D1001">
      <w:pPr>
        <w:spacing w:after="0" w:line="240" w:lineRule="auto"/>
        <w:jc w:val="both"/>
      </w:pPr>
      <w:r>
        <w:rPr>
          <w:b/>
          <w:bCs/>
        </w:rPr>
        <w:t>5</w:t>
      </w:r>
      <w:r w:rsidR="00D87166" w:rsidRPr="00C009F6">
        <w:rPr>
          <w:b/>
          <w:bCs/>
        </w:rPr>
        <w:t>)</w:t>
      </w:r>
      <w:r w:rsidR="00D87166">
        <w:t xml:space="preserve"> </w:t>
      </w:r>
      <w:r w:rsidR="00503AD1">
        <w:t>paragrahvi 6 lõige 2 sõnastatakse järgmiselt:</w:t>
      </w:r>
    </w:p>
    <w:p w14:paraId="1DA39DAA" w14:textId="77777777" w:rsidR="00503AD1" w:rsidRDefault="00503AD1" w:rsidP="001D1001">
      <w:pPr>
        <w:spacing w:after="0" w:line="240" w:lineRule="auto"/>
        <w:jc w:val="both"/>
      </w:pPr>
    </w:p>
    <w:p w14:paraId="790D84BC" w14:textId="3ECA4DE9" w:rsidR="005D72C2" w:rsidRDefault="00503AD1" w:rsidP="001D1001">
      <w:pPr>
        <w:spacing w:after="0" w:line="240" w:lineRule="auto"/>
        <w:jc w:val="both"/>
      </w:pPr>
      <w:r>
        <w:t xml:space="preserve">„(2) </w:t>
      </w:r>
      <w:r w:rsidRPr="00503AD1">
        <w:t>RMK sümboliks on logo, mida kasutatakse RMK tunnusgraafilise elemendina. Logo kujutis on esitatud käesoleva määruse lisas.</w:t>
      </w:r>
      <w:r>
        <w:t>“;</w:t>
      </w:r>
    </w:p>
    <w:p w14:paraId="44A535E7" w14:textId="77777777" w:rsidR="00086251" w:rsidRDefault="00086251" w:rsidP="001D1001">
      <w:pPr>
        <w:spacing w:after="0" w:line="240" w:lineRule="auto"/>
        <w:jc w:val="both"/>
      </w:pPr>
    </w:p>
    <w:p w14:paraId="6EF56723" w14:textId="405D000C" w:rsidR="00086251" w:rsidRDefault="00086251" w:rsidP="001D1001">
      <w:pPr>
        <w:spacing w:after="0" w:line="240" w:lineRule="auto"/>
        <w:jc w:val="both"/>
      </w:pPr>
      <w:r>
        <w:rPr>
          <w:b/>
          <w:bCs/>
        </w:rPr>
        <w:t xml:space="preserve">6) </w:t>
      </w:r>
      <w:r>
        <w:t>paragrahvi 7 lõige 1 sõnastatakse järgmiselt:</w:t>
      </w:r>
    </w:p>
    <w:p w14:paraId="6DEF2CD5" w14:textId="77777777" w:rsidR="00086251" w:rsidRDefault="00086251" w:rsidP="001D1001">
      <w:pPr>
        <w:spacing w:after="0" w:line="240" w:lineRule="auto"/>
        <w:jc w:val="both"/>
      </w:pPr>
    </w:p>
    <w:p w14:paraId="5E56E865" w14:textId="19EF2F30" w:rsidR="00086251" w:rsidRPr="00086251" w:rsidRDefault="00086251" w:rsidP="001D1001">
      <w:pPr>
        <w:spacing w:after="0" w:line="240" w:lineRule="auto"/>
        <w:jc w:val="both"/>
      </w:pPr>
      <w:r>
        <w:t xml:space="preserve">„(1) </w:t>
      </w:r>
      <w:r w:rsidRPr="00086251">
        <w:t>RMK kulud kaetakse nõukogu poolt kinnitatud eelarvest, mille hulka kuuluvad riigieelarvest tehtavad eraldised.</w:t>
      </w:r>
      <w:r>
        <w:t>“;</w:t>
      </w:r>
    </w:p>
    <w:p w14:paraId="46697510" w14:textId="77777777" w:rsidR="006660A7" w:rsidRDefault="006660A7" w:rsidP="001D1001">
      <w:pPr>
        <w:spacing w:after="0" w:line="240" w:lineRule="auto"/>
        <w:jc w:val="both"/>
      </w:pPr>
    </w:p>
    <w:p w14:paraId="24961D0E" w14:textId="7A9DFF31" w:rsidR="006660A7" w:rsidRDefault="00CB33A8" w:rsidP="001D1001">
      <w:pPr>
        <w:spacing w:after="0" w:line="240" w:lineRule="auto"/>
        <w:jc w:val="both"/>
      </w:pPr>
      <w:r>
        <w:rPr>
          <w:b/>
          <w:bCs/>
        </w:rPr>
        <w:t>7</w:t>
      </w:r>
      <w:r w:rsidR="006660A7" w:rsidRPr="00C009F6">
        <w:rPr>
          <w:b/>
          <w:bCs/>
        </w:rPr>
        <w:t>)</w:t>
      </w:r>
      <w:r w:rsidR="006660A7">
        <w:t xml:space="preserve"> </w:t>
      </w:r>
      <w:r w:rsidR="00412E66">
        <w:t>paragrahvi 8 lõiked 1 ja 2 sõnastatakse järgmiselt:</w:t>
      </w:r>
    </w:p>
    <w:p w14:paraId="2A196CF7" w14:textId="77777777" w:rsidR="00412E66" w:rsidRDefault="00412E66" w:rsidP="001D1001">
      <w:pPr>
        <w:spacing w:after="0" w:line="240" w:lineRule="auto"/>
        <w:jc w:val="both"/>
      </w:pPr>
    </w:p>
    <w:p w14:paraId="48A8F441" w14:textId="56018286" w:rsidR="00412E66" w:rsidRDefault="00412E66" w:rsidP="001D1001">
      <w:pPr>
        <w:spacing w:after="0" w:line="240" w:lineRule="auto"/>
        <w:jc w:val="both"/>
      </w:pPr>
      <w:r>
        <w:t xml:space="preserve">„(1) </w:t>
      </w:r>
      <w:r w:rsidRPr="00412E66">
        <w:t>RMK dokumendid vormistatakse ja registreeritakse</w:t>
      </w:r>
      <w:r>
        <w:t xml:space="preserve"> </w:t>
      </w:r>
      <w:r w:rsidRPr="00412E66">
        <w:t>RMK dokumendihalduse juhendi</w:t>
      </w:r>
      <w:r>
        <w:t>s sätestatud korras.</w:t>
      </w:r>
    </w:p>
    <w:p w14:paraId="53DB0E03" w14:textId="77777777" w:rsidR="00412E66" w:rsidRDefault="00412E66" w:rsidP="001D1001">
      <w:pPr>
        <w:spacing w:after="0" w:line="240" w:lineRule="auto"/>
        <w:jc w:val="both"/>
      </w:pPr>
    </w:p>
    <w:p w14:paraId="6E5E4B11" w14:textId="009FEA58" w:rsidR="00412E66" w:rsidRDefault="00412E66" w:rsidP="001D1001">
      <w:pPr>
        <w:spacing w:after="0" w:line="240" w:lineRule="auto"/>
        <w:jc w:val="both"/>
      </w:pPr>
      <w:r>
        <w:t xml:space="preserve">(2) </w:t>
      </w:r>
      <w:r w:rsidRPr="00412E66">
        <w:t>RMK-l on oma nimega dokumendiplangid, mille kasutamise kord määratakse kindlaks käesoleva paragrahvi lõikes 1 nimetatud juhendis.</w:t>
      </w:r>
      <w:r>
        <w:t>“;</w:t>
      </w:r>
    </w:p>
    <w:p w14:paraId="77B03C45" w14:textId="77777777" w:rsidR="005B6FF2" w:rsidRDefault="005B6FF2" w:rsidP="001D1001">
      <w:pPr>
        <w:spacing w:after="0" w:line="240" w:lineRule="auto"/>
        <w:jc w:val="both"/>
      </w:pPr>
    </w:p>
    <w:p w14:paraId="3F2A6DA6" w14:textId="246C34B2" w:rsidR="005B6FF2" w:rsidRDefault="00CB33A8" w:rsidP="001D1001">
      <w:pPr>
        <w:spacing w:after="0" w:line="240" w:lineRule="auto"/>
        <w:jc w:val="both"/>
      </w:pPr>
      <w:r>
        <w:rPr>
          <w:b/>
          <w:bCs/>
        </w:rPr>
        <w:t>8</w:t>
      </w:r>
      <w:r w:rsidR="00C252E5" w:rsidRPr="00C009F6">
        <w:rPr>
          <w:b/>
          <w:bCs/>
        </w:rPr>
        <w:t>)</w:t>
      </w:r>
      <w:r w:rsidR="00C252E5">
        <w:t xml:space="preserve"> paragrahvi 9</w:t>
      </w:r>
      <w:r w:rsidR="006D4E18">
        <w:t xml:space="preserve"> punktid 3 ja 4 </w:t>
      </w:r>
      <w:r w:rsidR="004003F8">
        <w:t>sõnast</w:t>
      </w:r>
      <w:r w:rsidR="006D4E18">
        <w:t>atakse järgmiselt</w:t>
      </w:r>
      <w:r w:rsidR="00C252E5">
        <w:t>:</w:t>
      </w:r>
    </w:p>
    <w:p w14:paraId="6F71CCDB" w14:textId="77777777" w:rsidR="00C252E5" w:rsidRDefault="00C252E5" w:rsidP="001D1001">
      <w:pPr>
        <w:spacing w:after="0" w:line="240" w:lineRule="auto"/>
        <w:jc w:val="both"/>
      </w:pPr>
    </w:p>
    <w:p w14:paraId="5AE3E1B4" w14:textId="79597C59" w:rsidR="00F65BCC" w:rsidRDefault="00C252E5" w:rsidP="001D1001">
      <w:pPr>
        <w:spacing w:after="0" w:line="240" w:lineRule="auto"/>
        <w:jc w:val="both"/>
      </w:pPr>
      <w:r>
        <w:lastRenderedPageBreak/>
        <w:t>„</w:t>
      </w:r>
      <w:r w:rsidRPr="00C252E5">
        <w:t>3</w:t>
      </w:r>
      <w:r>
        <w:t>)</w:t>
      </w:r>
      <w:r w:rsidR="00000478">
        <w:t xml:space="preserve"> metsa kasvatamine</w:t>
      </w:r>
      <w:r w:rsidR="0064347D">
        <w:t>,</w:t>
      </w:r>
      <w:r w:rsidR="00000478">
        <w:t xml:space="preserve"> s</w:t>
      </w:r>
      <w:r w:rsidR="00395C12">
        <w:t>ealhulgas</w:t>
      </w:r>
      <w:r>
        <w:t xml:space="preserve"> raietööde </w:t>
      </w:r>
      <w:r w:rsidR="00000478">
        <w:t>tegemine</w:t>
      </w:r>
      <w:r w:rsidR="0064347D">
        <w:t>,</w:t>
      </w:r>
      <w:r w:rsidR="00000478">
        <w:t xml:space="preserve"> ja metsakaitse</w:t>
      </w:r>
      <w:r>
        <w:t>;</w:t>
      </w:r>
    </w:p>
    <w:p w14:paraId="1475202A" w14:textId="7A5E9E26" w:rsidR="004003F8" w:rsidRDefault="00F65BCC" w:rsidP="001D1001">
      <w:pPr>
        <w:spacing w:after="0" w:line="240" w:lineRule="auto"/>
        <w:jc w:val="both"/>
      </w:pPr>
      <w:r>
        <w:t>„4)</w:t>
      </w:r>
      <w:r w:rsidR="00284A64">
        <w:t> </w:t>
      </w:r>
      <w:r w:rsidRPr="00F65BCC">
        <w:t xml:space="preserve">metsa </w:t>
      </w:r>
      <w:r w:rsidR="00B94649">
        <w:t>või muu</w:t>
      </w:r>
      <w:r w:rsidRPr="00F65BCC">
        <w:t xml:space="preserve"> kinnisasja kasutamine ja kasutusse andmine kõrvalkasutuseks, rekreatsiooniks, jahinduseks ning teadus- ja õppetööks</w:t>
      </w:r>
      <w:r>
        <w:t>;“</w:t>
      </w:r>
      <w:r w:rsidRPr="00F65BCC">
        <w:t>;</w:t>
      </w:r>
    </w:p>
    <w:p w14:paraId="20423F7B" w14:textId="77777777" w:rsidR="00000478" w:rsidRDefault="00000478" w:rsidP="001D1001">
      <w:pPr>
        <w:spacing w:after="0" w:line="240" w:lineRule="auto"/>
        <w:jc w:val="both"/>
        <w:rPr>
          <w:b/>
          <w:bCs/>
        </w:rPr>
      </w:pPr>
    </w:p>
    <w:p w14:paraId="6C26EAA6" w14:textId="677A58AA" w:rsidR="00DF2C4C" w:rsidRPr="009A56DF" w:rsidRDefault="00CA74F0" w:rsidP="001D1001">
      <w:pPr>
        <w:spacing w:after="0" w:line="240" w:lineRule="auto"/>
        <w:jc w:val="both"/>
      </w:pPr>
      <w:r>
        <w:rPr>
          <w:b/>
          <w:bCs/>
        </w:rPr>
        <w:t>9</w:t>
      </w:r>
      <w:r w:rsidR="009A56DF" w:rsidRPr="00F4568C">
        <w:rPr>
          <w:b/>
          <w:bCs/>
        </w:rPr>
        <w:t>)</w:t>
      </w:r>
      <w:r w:rsidR="009A56DF">
        <w:t xml:space="preserve"> paragrahv</w:t>
      </w:r>
      <w:r w:rsidR="000A033B">
        <w:t>i</w:t>
      </w:r>
      <w:r w:rsidR="009A56DF">
        <w:t xml:space="preserve"> 9 </w:t>
      </w:r>
      <w:r w:rsidR="00F4568C">
        <w:t xml:space="preserve">punktist 10 </w:t>
      </w:r>
      <w:r w:rsidR="009A56DF">
        <w:t>jäetakse välja sõna „riigimaal“;</w:t>
      </w:r>
    </w:p>
    <w:p w14:paraId="51D16E37" w14:textId="77777777" w:rsidR="00DF2C4C" w:rsidRDefault="00DF2C4C" w:rsidP="001D1001">
      <w:pPr>
        <w:spacing w:after="0" w:line="240" w:lineRule="auto"/>
        <w:jc w:val="both"/>
        <w:rPr>
          <w:b/>
          <w:bCs/>
        </w:rPr>
      </w:pPr>
    </w:p>
    <w:p w14:paraId="1EDB7110" w14:textId="0C5A3DDE" w:rsidR="00F65BCC" w:rsidRPr="00C252E5" w:rsidRDefault="00547501" w:rsidP="001D1001">
      <w:pPr>
        <w:spacing w:after="0" w:line="240" w:lineRule="auto"/>
        <w:jc w:val="both"/>
      </w:pPr>
      <w:r>
        <w:rPr>
          <w:b/>
          <w:bCs/>
        </w:rPr>
        <w:t>10</w:t>
      </w:r>
      <w:r w:rsidR="00F65BCC" w:rsidRPr="00C009F6">
        <w:rPr>
          <w:b/>
          <w:bCs/>
        </w:rPr>
        <w:t>)</w:t>
      </w:r>
      <w:r w:rsidR="00F65BCC">
        <w:t xml:space="preserve"> </w:t>
      </w:r>
      <w:bookmarkStart w:id="0" w:name="_Hlk193192580"/>
      <w:r w:rsidR="00891A2B" w:rsidRPr="00891A2B">
        <w:t xml:space="preserve">paragrahvi 9 täiendatakse punktiga </w:t>
      </w:r>
      <w:r w:rsidR="004003F8" w:rsidRPr="004003F8">
        <w:t>10</w:t>
      </w:r>
      <w:r w:rsidR="004003F8" w:rsidRPr="004003F8">
        <w:rPr>
          <w:vertAlign w:val="superscript"/>
        </w:rPr>
        <w:t>1</w:t>
      </w:r>
      <w:r w:rsidR="00891A2B" w:rsidRPr="00891A2B">
        <w:t xml:space="preserve"> järgmise</w:t>
      </w:r>
      <w:r w:rsidR="004003F8">
        <w:t>s sõnastuses</w:t>
      </w:r>
      <w:r w:rsidR="00891A2B" w:rsidRPr="00891A2B">
        <w:t>:</w:t>
      </w:r>
    </w:p>
    <w:bookmarkEnd w:id="0"/>
    <w:p w14:paraId="131B801A" w14:textId="699F3F81" w:rsidR="005B6FF2" w:rsidRDefault="004003F8" w:rsidP="001D1001">
      <w:pPr>
        <w:spacing w:after="0" w:line="240" w:lineRule="auto"/>
        <w:jc w:val="both"/>
      </w:pPr>
      <w:r>
        <w:t>„</w:t>
      </w:r>
      <w:bookmarkStart w:id="1" w:name="_Hlk193192033"/>
      <w:r>
        <w:t>10</w:t>
      </w:r>
      <w:r>
        <w:rPr>
          <w:vertAlign w:val="superscript"/>
        </w:rPr>
        <w:t>1</w:t>
      </w:r>
      <w:bookmarkEnd w:id="1"/>
      <w:r>
        <w:t>)</w:t>
      </w:r>
      <w:r w:rsidR="003D0C14">
        <w:t xml:space="preserve"> </w:t>
      </w:r>
      <w:r w:rsidRPr="004003F8">
        <w:t>kaitsealuste kalade ning veeselgrootute kasvatamine</w:t>
      </w:r>
      <w:r>
        <w:t>;“;</w:t>
      </w:r>
    </w:p>
    <w:p w14:paraId="670E3B96" w14:textId="77777777" w:rsidR="003D0C14" w:rsidRDefault="003D0C14" w:rsidP="001D1001">
      <w:pPr>
        <w:spacing w:after="0" w:line="240" w:lineRule="auto"/>
        <w:jc w:val="both"/>
      </w:pPr>
    </w:p>
    <w:p w14:paraId="29FC5932" w14:textId="3A07E680" w:rsidR="003D0C14" w:rsidRDefault="00CB33A8" w:rsidP="001D1001">
      <w:pPr>
        <w:spacing w:after="0" w:line="240" w:lineRule="auto"/>
        <w:jc w:val="both"/>
      </w:pPr>
      <w:r>
        <w:rPr>
          <w:b/>
          <w:bCs/>
        </w:rPr>
        <w:t>1</w:t>
      </w:r>
      <w:r w:rsidR="00547501">
        <w:rPr>
          <w:b/>
          <w:bCs/>
        </w:rPr>
        <w:t>1</w:t>
      </w:r>
      <w:r w:rsidR="003D0C14" w:rsidRPr="00C009F6">
        <w:rPr>
          <w:b/>
          <w:bCs/>
        </w:rPr>
        <w:t>)</w:t>
      </w:r>
      <w:r w:rsidR="003D0C14">
        <w:t xml:space="preserve"> </w:t>
      </w:r>
      <w:r w:rsidR="00CE16B6" w:rsidRPr="00CE16B6">
        <w:t>paragrahvi 9 täiendatakse punkti</w:t>
      </w:r>
      <w:r w:rsidR="00CE16B6">
        <w:t>de</w:t>
      </w:r>
      <w:r w:rsidR="00CE16B6" w:rsidRPr="00CE16B6">
        <w:t>ga 1</w:t>
      </w:r>
      <w:r w:rsidR="00CE16B6">
        <w:t>1</w:t>
      </w:r>
      <w:r w:rsidR="00CE16B6" w:rsidRPr="00CE16B6">
        <w:rPr>
          <w:vertAlign w:val="superscript"/>
        </w:rPr>
        <w:t>1</w:t>
      </w:r>
      <w:r w:rsidR="00CE16B6" w:rsidRPr="00CE16B6">
        <w:t xml:space="preserve"> </w:t>
      </w:r>
      <w:r w:rsidR="00CE16B6">
        <w:t xml:space="preserve">ja </w:t>
      </w:r>
      <w:r w:rsidR="00CE16B6" w:rsidRPr="00CE16B6">
        <w:t>11</w:t>
      </w:r>
      <w:r w:rsidR="00B25CEB">
        <w:rPr>
          <w:vertAlign w:val="superscript"/>
        </w:rPr>
        <w:t>2</w:t>
      </w:r>
      <w:r w:rsidR="00CE16B6">
        <w:t xml:space="preserve"> </w:t>
      </w:r>
      <w:r w:rsidR="00CE16B6" w:rsidRPr="00CE16B6">
        <w:t>järgmises sõnastuses</w:t>
      </w:r>
      <w:r w:rsidR="00CE16B6">
        <w:t>:</w:t>
      </w:r>
    </w:p>
    <w:p w14:paraId="1DB92F65" w14:textId="10AF88EE" w:rsidR="00CE16B6" w:rsidRPr="00CE16B6" w:rsidRDefault="00CE16B6" w:rsidP="00CE16B6">
      <w:pPr>
        <w:spacing w:after="0" w:line="240" w:lineRule="auto"/>
        <w:jc w:val="both"/>
      </w:pPr>
      <w:r>
        <w:t>„</w:t>
      </w:r>
      <w:r w:rsidRPr="00CE16B6">
        <w:t>11¹) metsa- ja loodusteadlikkuse edendamine;</w:t>
      </w:r>
    </w:p>
    <w:p w14:paraId="645BEFFC" w14:textId="1D6FDCE7" w:rsidR="00CE16B6" w:rsidRPr="00CE16B6" w:rsidRDefault="00CE16B6" w:rsidP="00CE16B6">
      <w:pPr>
        <w:spacing w:after="0" w:line="240" w:lineRule="auto"/>
        <w:jc w:val="both"/>
      </w:pPr>
      <w:r w:rsidRPr="00CE16B6">
        <w:t>11²)</w:t>
      </w:r>
      <w:r w:rsidR="000A033B">
        <w:t> </w:t>
      </w:r>
      <w:r w:rsidRPr="00CE16B6">
        <w:t xml:space="preserve">kaitstavat loodusobjekti sisaldava kinnisasja looduskaitseseaduse </w:t>
      </w:r>
      <w:r w:rsidRPr="00CE16B6">
        <w:rPr>
          <w:rFonts w:hint="cs"/>
        </w:rPr>
        <w:t>§</w:t>
      </w:r>
      <w:r w:rsidRPr="00CE16B6">
        <w:t xml:space="preserve"> 20 alusel omandamine;</w:t>
      </w:r>
      <w:r>
        <w:t>“;</w:t>
      </w:r>
    </w:p>
    <w:p w14:paraId="3125B3B4" w14:textId="77777777" w:rsidR="00CE16B6" w:rsidRDefault="00CE16B6" w:rsidP="001D1001">
      <w:pPr>
        <w:spacing w:after="0" w:line="240" w:lineRule="auto"/>
        <w:jc w:val="both"/>
      </w:pPr>
    </w:p>
    <w:p w14:paraId="1D69E9D0" w14:textId="5AEB9156" w:rsidR="003D0C14" w:rsidRDefault="002F17C6" w:rsidP="001D1001">
      <w:pPr>
        <w:spacing w:after="0" w:line="240" w:lineRule="auto"/>
        <w:jc w:val="both"/>
      </w:pPr>
      <w:r w:rsidRPr="00C009F6">
        <w:rPr>
          <w:b/>
          <w:bCs/>
        </w:rPr>
        <w:t>1</w:t>
      </w:r>
      <w:r w:rsidR="00547501">
        <w:rPr>
          <w:b/>
          <w:bCs/>
        </w:rPr>
        <w:t>2</w:t>
      </w:r>
      <w:r w:rsidRPr="00C009F6">
        <w:rPr>
          <w:b/>
          <w:bCs/>
        </w:rPr>
        <w:t>)</w:t>
      </w:r>
      <w:r>
        <w:t xml:space="preserve"> </w:t>
      </w:r>
      <w:r w:rsidRPr="002F17C6">
        <w:t xml:space="preserve">paragrahvi 9 punkt </w:t>
      </w:r>
      <w:r>
        <w:t>1</w:t>
      </w:r>
      <w:r w:rsidRPr="002F17C6">
        <w:t>4 sõnastatakse järgmiselt</w:t>
      </w:r>
      <w:r w:rsidR="006B690E">
        <w:t>:</w:t>
      </w:r>
    </w:p>
    <w:p w14:paraId="1E1CDB9C" w14:textId="77777777" w:rsidR="003D0C14" w:rsidRDefault="003D0C14" w:rsidP="001D1001">
      <w:pPr>
        <w:spacing w:after="0" w:line="240" w:lineRule="auto"/>
        <w:jc w:val="both"/>
      </w:pPr>
    </w:p>
    <w:p w14:paraId="3404713C" w14:textId="2F882A52" w:rsidR="005B6FF2" w:rsidRDefault="002F17C6" w:rsidP="001D1001">
      <w:pPr>
        <w:spacing w:after="0" w:line="240" w:lineRule="auto"/>
        <w:jc w:val="both"/>
      </w:pPr>
      <w:r>
        <w:t xml:space="preserve">„14) </w:t>
      </w:r>
      <w:r w:rsidRPr="002F17C6">
        <w:t>oma tegevusega seonduva täiendus- ja ümberõppe ning teadus- ja arendustegevuse  korraldamine</w:t>
      </w:r>
      <w:r>
        <w:t xml:space="preserve">, </w:t>
      </w:r>
      <w:r w:rsidR="00D56984" w:rsidRPr="00D56984">
        <w:t>läbiviimine  ja toetamine kooskõlas õigusaktidega</w:t>
      </w:r>
      <w:r w:rsidR="00D56984">
        <w:t>;“;</w:t>
      </w:r>
    </w:p>
    <w:p w14:paraId="415B7297" w14:textId="77777777" w:rsidR="00CA30F2" w:rsidRDefault="00CA30F2" w:rsidP="001D1001">
      <w:pPr>
        <w:spacing w:after="0" w:line="240" w:lineRule="auto"/>
        <w:jc w:val="both"/>
      </w:pPr>
    </w:p>
    <w:p w14:paraId="37AFA489" w14:textId="4111FDF5" w:rsidR="00E558B5" w:rsidRPr="00E558B5" w:rsidRDefault="00CA30F2" w:rsidP="00E558B5">
      <w:pPr>
        <w:spacing w:after="0" w:line="240" w:lineRule="auto"/>
        <w:jc w:val="both"/>
      </w:pPr>
      <w:r w:rsidRPr="00C009F6">
        <w:rPr>
          <w:b/>
          <w:bCs/>
        </w:rPr>
        <w:t>1</w:t>
      </w:r>
      <w:r w:rsidR="00547501">
        <w:rPr>
          <w:b/>
          <w:bCs/>
        </w:rPr>
        <w:t>3</w:t>
      </w:r>
      <w:r w:rsidRPr="00C009F6">
        <w:rPr>
          <w:b/>
          <w:bCs/>
        </w:rPr>
        <w:t>)</w:t>
      </w:r>
      <w:r>
        <w:t xml:space="preserve"> </w:t>
      </w:r>
      <w:r w:rsidR="00E558B5" w:rsidRPr="00E558B5">
        <w:t>paragrahvi 9 täiendatakse punktiga 1</w:t>
      </w:r>
      <w:r w:rsidR="00E558B5">
        <w:t>6</w:t>
      </w:r>
      <w:r w:rsidR="00E558B5" w:rsidRPr="00E558B5">
        <w:rPr>
          <w:vertAlign w:val="superscript"/>
        </w:rPr>
        <w:t>1</w:t>
      </w:r>
      <w:r w:rsidR="00E558B5" w:rsidRPr="00E558B5">
        <w:t xml:space="preserve"> järgmises sõnastuses:</w:t>
      </w:r>
    </w:p>
    <w:p w14:paraId="4496DA59" w14:textId="6D81214D" w:rsidR="00E558B5" w:rsidRDefault="00E558B5" w:rsidP="00E558B5">
      <w:pPr>
        <w:spacing w:after="0" w:line="240" w:lineRule="auto"/>
        <w:jc w:val="both"/>
      </w:pPr>
      <w:r>
        <w:t>„</w:t>
      </w:r>
      <w:r w:rsidRPr="00E558B5">
        <w:t>16¹) kinnisvarainvesteeringud;</w:t>
      </w:r>
      <w:r>
        <w:t>“;</w:t>
      </w:r>
    </w:p>
    <w:p w14:paraId="6832A250" w14:textId="77777777" w:rsidR="005F3536" w:rsidRDefault="005F3536" w:rsidP="00E558B5">
      <w:pPr>
        <w:spacing w:after="0" w:line="240" w:lineRule="auto"/>
        <w:jc w:val="both"/>
      </w:pPr>
    </w:p>
    <w:p w14:paraId="32995C7D" w14:textId="78A26EB5" w:rsidR="005F3536" w:rsidRDefault="004C26D4" w:rsidP="00E558B5">
      <w:pPr>
        <w:spacing w:after="0" w:line="240" w:lineRule="auto"/>
        <w:jc w:val="both"/>
      </w:pPr>
      <w:r w:rsidRPr="00C009F6">
        <w:rPr>
          <w:b/>
          <w:bCs/>
        </w:rPr>
        <w:t>1</w:t>
      </w:r>
      <w:r w:rsidR="00547501">
        <w:rPr>
          <w:b/>
          <w:bCs/>
        </w:rPr>
        <w:t>4</w:t>
      </w:r>
      <w:r w:rsidRPr="00C009F6">
        <w:rPr>
          <w:b/>
          <w:bCs/>
        </w:rPr>
        <w:t>)</w:t>
      </w:r>
      <w:r>
        <w:t xml:space="preserve"> paragrahvi 9 punkti 18 täiendatakse pärast sõna „riigimetsa“ tekstiosaga „</w:t>
      </w:r>
      <w:r w:rsidRPr="004C26D4">
        <w:t>ja RMK valduses oleva muu vara</w:t>
      </w:r>
      <w:r>
        <w:t>;“;</w:t>
      </w:r>
    </w:p>
    <w:p w14:paraId="1D8D1FF1" w14:textId="77777777" w:rsidR="004C26D4" w:rsidRDefault="004C26D4" w:rsidP="00E558B5">
      <w:pPr>
        <w:spacing w:after="0" w:line="240" w:lineRule="auto"/>
        <w:jc w:val="both"/>
      </w:pPr>
    </w:p>
    <w:p w14:paraId="403819F0" w14:textId="21C12DE4" w:rsidR="004C26D4" w:rsidRDefault="004C26D4" w:rsidP="00E558B5">
      <w:pPr>
        <w:spacing w:after="0" w:line="240" w:lineRule="auto"/>
        <w:jc w:val="both"/>
      </w:pPr>
      <w:r w:rsidRPr="00C009F6">
        <w:rPr>
          <w:b/>
          <w:bCs/>
        </w:rPr>
        <w:t>1</w:t>
      </w:r>
      <w:r w:rsidR="00547501">
        <w:rPr>
          <w:b/>
          <w:bCs/>
        </w:rPr>
        <w:t>5</w:t>
      </w:r>
      <w:r w:rsidRPr="00C009F6">
        <w:rPr>
          <w:b/>
          <w:bCs/>
        </w:rPr>
        <w:t>)</w:t>
      </w:r>
      <w:r>
        <w:t xml:space="preserve"> </w:t>
      </w:r>
      <w:r w:rsidR="00BC635B">
        <w:t>paragrahvi 10 punkt 2 sõnastatakse järgmiselt:</w:t>
      </w:r>
    </w:p>
    <w:p w14:paraId="1DA15523" w14:textId="67022D57" w:rsidR="00BC635B" w:rsidRDefault="00BC635B" w:rsidP="00BC635B">
      <w:pPr>
        <w:spacing w:after="0" w:line="240" w:lineRule="auto"/>
        <w:jc w:val="both"/>
      </w:pPr>
      <w:r>
        <w:t xml:space="preserve">„2) </w:t>
      </w:r>
      <w:r w:rsidRPr="00BC635B">
        <w:t xml:space="preserve">sõlmida riigi nimel riigimetsa kasutusõiguste, kasvava metsa raieõiguse ja metsamaterjali, teiste metsasaaduste, nende töötlemissaaduste, metsataimede </w:t>
      </w:r>
      <w:r w:rsidRPr="0022094B">
        <w:t>kultiveerimismaterjali</w:t>
      </w:r>
      <w:r w:rsidR="00042CA5">
        <w:t>,</w:t>
      </w:r>
      <w:r w:rsidRPr="0022094B">
        <w:t xml:space="preserve"> </w:t>
      </w:r>
      <w:r w:rsidR="00551336" w:rsidRPr="0022094B">
        <w:t>s</w:t>
      </w:r>
      <w:r w:rsidR="00395C12">
        <w:t>ealhulgas</w:t>
      </w:r>
      <w:r w:rsidR="00551336" w:rsidRPr="0022094B">
        <w:t xml:space="preserve"> </w:t>
      </w:r>
      <w:r w:rsidRPr="0022094B">
        <w:t xml:space="preserve">metsapuuseemnete </w:t>
      </w:r>
      <w:r w:rsidRPr="00BC635B">
        <w:t>võõrandamise lepinguid</w:t>
      </w:r>
      <w:r>
        <w:t>;“</w:t>
      </w:r>
      <w:r w:rsidRPr="00BC635B">
        <w:t>;</w:t>
      </w:r>
    </w:p>
    <w:p w14:paraId="2ADB501E" w14:textId="77777777" w:rsidR="00BC635B" w:rsidRDefault="00BC635B" w:rsidP="00BC635B">
      <w:pPr>
        <w:spacing w:after="0" w:line="240" w:lineRule="auto"/>
        <w:jc w:val="both"/>
      </w:pPr>
    </w:p>
    <w:p w14:paraId="3FF6984E" w14:textId="257674CA" w:rsidR="00BC635B" w:rsidRDefault="00BC635B" w:rsidP="00BC635B">
      <w:pPr>
        <w:spacing w:after="0" w:line="240" w:lineRule="auto"/>
        <w:jc w:val="both"/>
      </w:pPr>
      <w:r w:rsidRPr="00C009F6">
        <w:rPr>
          <w:b/>
          <w:bCs/>
        </w:rPr>
        <w:t>1</w:t>
      </w:r>
      <w:r w:rsidR="00547501">
        <w:rPr>
          <w:b/>
          <w:bCs/>
        </w:rPr>
        <w:t>6</w:t>
      </w:r>
      <w:r w:rsidRPr="00C009F6">
        <w:rPr>
          <w:b/>
          <w:bCs/>
        </w:rPr>
        <w:t>)</w:t>
      </w:r>
      <w:r>
        <w:t xml:space="preserve"> </w:t>
      </w:r>
      <w:r w:rsidR="00B15835">
        <w:t>paragrahvi 10 punkt 4 sõnastatakse järgmiselt:</w:t>
      </w:r>
    </w:p>
    <w:p w14:paraId="4754FDEB" w14:textId="57A5C8E1" w:rsidR="00B15835" w:rsidRDefault="00B15835" w:rsidP="00BC635B">
      <w:pPr>
        <w:spacing w:after="0" w:line="240" w:lineRule="auto"/>
        <w:jc w:val="both"/>
      </w:pPr>
      <w:r>
        <w:t xml:space="preserve">„4) </w:t>
      </w:r>
      <w:r w:rsidRPr="00B15835">
        <w:t>sõlmida riigi nimel lepinguid vara omandamiseks, RMK valduses oleva vara kasutusse andmiseks, piiratud asjaõigustega koormamiseks, võõrandamiseks ja vahetamiseks ning oma tegevusaladega  seotud teadus- ja arendustegevuseks</w:t>
      </w:r>
      <w:r>
        <w:t>;“</w:t>
      </w:r>
      <w:r w:rsidRPr="00B15835">
        <w:t>;</w:t>
      </w:r>
    </w:p>
    <w:p w14:paraId="54E99778" w14:textId="77777777" w:rsidR="00B15835" w:rsidRDefault="00B15835" w:rsidP="00BC635B">
      <w:pPr>
        <w:spacing w:after="0" w:line="240" w:lineRule="auto"/>
        <w:jc w:val="both"/>
      </w:pPr>
    </w:p>
    <w:p w14:paraId="516428E9" w14:textId="4794AF2F" w:rsidR="00B15835" w:rsidRDefault="00B15835" w:rsidP="00BC635B">
      <w:pPr>
        <w:spacing w:after="0" w:line="240" w:lineRule="auto"/>
        <w:jc w:val="both"/>
      </w:pPr>
      <w:r w:rsidRPr="00C009F6">
        <w:rPr>
          <w:b/>
          <w:bCs/>
        </w:rPr>
        <w:t>1</w:t>
      </w:r>
      <w:r w:rsidR="00547501">
        <w:rPr>
          <w:b/>
          <w:bCs/>
        </w:rPr>
        <w:t>7</w:t>
      </w:r>
      <w:r w:rsidRPr="00C009F6">
        <w:rPr>
          <w:b/>
          <w:bCs/>
        </w:rPr>
        <w:t>)</w:t>
      </w:r>
      <w:r>
        <w:t xml:space="preserve"> </w:t>
      </w:r>
      <w:r w:rsidR="00745F40">
        <w:t>paragrahvi 10 punktid 8 ja 9 sõnastatakse järgmiselt:</w:t>
      </w:r>
    </w:p>
    <w:p w14:paraId="491977B3" w14:textId="73C217F2" w:rsidR="00745F40" w:rsidRPr="00745F40" w:rsidRDefault="00745F40" w:rsidP="00745F40">
      <w:pPr>
        <w:spacing w:after="0" w:line="240" w:lineRule="auto"/>
        <w:jc w:val="both"/>
      </w:pPr>
      <w:r>
        <w:t>„</w:t>
      </w:r>
      <w:r w:rsidRPr="00745F40">
        <w:t>8)</w:t>
      </w:r>
      <w:r w:rsidR="003C0EA2">
        <w:t> </w:t>
      </w:r>
      <w:r w:rsidR="003C0EA2" w:rsidRPr="00090A54">
        <w:t>taotleda Rahandusministeeriumilt tagastatavat toetust nõukogu otsusega määratud tingimustel ja korras</w:t>
      </w:r>
      <w:r w:rsidRPr="00090A54">
        <w:t>;</w:t>
      </w:r>
    </w:p>
    <w:p w14:paraId="7111FA4C" w14:textId="46B7A2B7" w:rsidR="00745F40" w:rsidRPr="00745F40" w:rsidRDefault="00745F40" w:rsidP="00745F40">
      <w:pPr>
        <w:spacing w:after="0" w:line="240" w:lineRule="auto"/>
        <w:jc w:val="both"/>
      </w:pPr>
      <w:r w:rsidRPr="00745F40">
        <w:t>9) täita omaniku ootusi ja seatud eesmärke ning Vabariigi Valitsuse antud ülesandeid;</w:t>
      </w:r>
      <w:r w:rsidR="00090A54">
        <w:t>“;</w:t>
      </w:r>
    </w:p>
    <w:p w14:paraId="6B3D5CAE" w14:textId="77777777" w:rsidR="00CD4C21" w:rsidRDefault="00CD4C21" w:rsidP="00BC635B">
      <w:pPr>
        <w:spacing w:after="0" w:line="240" w:lineRule="auto"/>
        <w:jc w:val="both"/>
      </w:pPr>
    </w:p>
    <w:p w14:paraId="669375C6" w14:textId="6FADB81E" w:rsidR="00CD4C21" w:rsidRDefault="00C009F6" w:rsidP="00BC635B">
      <w:pPr>
        <w:spacing w:after="0" w:line="240" w:lineRule="auto"/>
        <w:jc w:val="both"/>
      </w:pPr>
      <w:r w:rsidRPr="00C009F6">
        <w:rPr>
          <w:b/>
          <w:bCs/>
        </w:rPr>
        <w:t>1</w:t>
      </w:r>
      <w:r w:rsidR="00547501">
        <w:rPr>
          <w:b/>
          <w:bCs/>
        </w:rPr>
        <w:t>8</w:t>
      </w:r>
      <w:r w:rsidR="00CD4C21" w:rsidRPr="00C009F6">
        <w:rPr>
          <w:b/>
          <w:bCs/>
        </w:rPr>
        <w:t>)</w:t>
      </w:r>
      <w:r w:rsidR="00CD4C21">
        <w:t xml:space="preserve"> </w:t>
      </w:r>
      <w:r w:rsidR="00BD3DC9">
        <w:t>paragrahvi 10 punktid 1</w:t>
      </w:r>
      <w:r w:rsidR="002D194F">
        <w:t>5</w:t>
      </w:r>
      <w:r w:rsidR="00BD3DC9">
        <w:t>-16 sõnastatakse järgmiselt:</w:t>
      </w:r>
    </w:p>
    <w:p w14:paraId="7CD8A85A" w14:textId="26334D3A" w:rsidR="00773FAC" w:rsidRDefault="007237CA" w:rsidP="00773FAC">
      <w:pPr>
        <w:spacing w:after="0" w:line="240" w:lineRule="auto"/>
        <w:jc w:val="both"/>
      </w:pPr>
      <w:r>
        <w:t>„</w:t>
      </w:r>
      <w:r w:rsidR="00773FAC" w:rsidRPr="00773FAC">
        <w:t xml:space="preserve">15) täita </w:t>
      </w:r>
      <w:r w:rsidR="0085710E">
        <w:t xml:space="preserve">kinnisasja- ja </w:t>
      </w:r>
      <w:r w:rsidR="00773FAC" w:rsidRPr="00773FAC">
        <w:t>metsaomanikule seaduste ja nende alusel antud õigusaktidega pandud muid kohustusi ning teostada metsa majandamisest tulenevaid metsaomaniku õigusi;</w:t>
      </w:r>
    </w:p>
    <w:p w14:paraId="13BF3963" w14:textId="1CB17B65" w:rsidR="000E2810" w:rsidRDefault="001856E4" w:rsidP="00773FAC">
      <w:pPr>
        <w:spacing w:after="0" w:line="240" w:lineRule="auto"/>
        <w:jc w:val="both"/>
      </w:pPr>
      <w:r w:rsidRPr="001856E4">
        <w:t>16</w:t>
      </w:r>
      <w:r w:rsidR="00773FAC" w:rsidRPr="001856E4">
        <w:t>)</w:t>
      </w:r>
      <w:r w:rsidR="00773FAC" w:rsidRPr="00773FAC">
        <w:t xml:space="preserve"> </w:t>
      </w:r>
      <w:bookmarkStart w:id="2" w:name="_Hlk199153561"/>
      <w:r w:rsidR="004744E2" w:rsidRPr="004744E2">
        <w:t>teha valdkonna eest vastutavale ministrile ettepanekuid metsandust ja maakasutuspoliitikat reguleerivate õigusaktide muutmiseks ja uute vastuvõtmiseks</w:t>
      </w:r>
      <w:bookmarkEnd w:id="2"/>
      <w:r w:rsidR="004744E2">
        <w:t>;</w:t>
      </w:r>
      <w:r w:rsidR="007237CA">
        <w:t>“;</w:t>
      </w:r>
      <w:r w:rsidR="00773FAC" w:rsidRPr="00773FAC">
        <w:t xml:space="preserve"> </w:t>
      </w:r>
    </w:p>
    <w:p w14:paraId="7FE5E937" w14:textId="77777777" w:rsidR="00773FAC" w:rsidRDefault="00773FAC" w:rsidP="00773FAC">
      <w:pPr>
        <w:spacing w:after="0" w:line="240" w:lineRule="auto"/>
        <w:jc w:val="both"/>
      </w:pPr>
    </w:p>
    <w:p w14:paraId="19180D5B" w14:textId="3DE2DBE4" w:rsidR="00773FAC" w:rsidRDefault="001856E4" w:rsidP="00773FAC">
      <w:pPr>
        <w:spacing w:after="0" w:line="240" w:lineRule="auto"/>
        <w:jc w:val="both"/>
      </w:pPr>
      <w:r>
        <w:rPr>
          <w:b/>
          <w:bCs/>
        </w:rPr>
        <w:t>1</w:t>
      </w:r>
      <w:r w:rsidR="00547501">
        <w:rPr>
          <w:b/>
          <w:bCs/>
        </w:rPr>
        <w:t>9</w:t>
      </w:r>
      <w:r w:rsidR="00773FAC" w:rsidRPr="00C009F6">
        <w:rPr>
          <w:b/>
          <w:bCs/>
        </w:rPr>
        <w:t>)</w:t>
      </w:r>
      <w:r w:rsidR="00773FAC">
        <w:t xml:space="preserve"> </w:t>
      </w:r>
      <w:r w:rsidR="00BC29C1">
        <w:t xml:space="preserve">paragrahvi 10 täiendatakse </w:t>
      </w:r>
      <w:r w:rsidR="00BC29C1" w:rsidRPr="00107C96">
        <w:t>punkti</w:t>
      </w:r>
      <w:r w:rsidR="000755CA" w:rsidRPr="00107C96">
        <w:t>de</w:t>
      </w:r>
      <w:r w:rsidR="00BC29C1" w:rsidRPr="00107C96">
        <w:t xml:space="preserve">ga 17 </w:t>
      </w:r>
      <w:r w:rsidR="00107C96">
        <w:t>–</w:t>
      </w:r>
      <w:r w:rsidR="000755CA" w:rsidRPr="00107C96">
        <w:t xml:space="preserve"> </w:t>
      </w:r>
      <w:r w:rsidR="00107C96">
        <w:t xml:space="preserve">20 </w:t>
      </w:r>
      <w:r w:rsidR="00BC29C1">
        <w:t>järgmises sõnastuses:</w:t>
      </w:r>
    </w:p>
    <w:p w14:paraId="67DA24F7" w14:textId="0FB1C625" w:rsidR="00BC29C1" w:rsidRDefault="000755CA" w:rsidP="00773FAC">
      <w:pPr>
        <w:spacing w:after="0" w:line="240" w:lineRule="auto"/>
        <w:jc w:val="both"/>
      </w:pPr>
      <w:r>
        <w:t>„17) k</w:t>
      </w:r>
      <w:r w:rsidRPr="000755CA">
        <w:t xml:space="preserve">oostada igal aastal </w:t>
      </w:r>
      <w:r w:rsidR="00826F27" w:rsidRPr="003E147A">
        <w:rPr>
          <w:color w:val="000000" w:themeColor="text1"/>
        </w:rPr>
        <w:t>finantsprognoos</w:t>
      </w:r>
      <w:r w:rsidR="00826F27">
        <w:rPr>
          <w:color w:val="000000" w:themeColor="text1"/>
        </w:rPr>
        <w:t>, mille kinnitab</w:t>
      </w:r>
      <w:r w:rsidR="00826F27" w:rsidRPr="000755CA">
        <w:t xml:space="preserve"> </w:t>
      </w:r>
      <w:r w:rsidRPr="000755CA">
        <w:t>RMK</w:t>
      </w:r>
      <w:r w:rsidR="00826F27">
        <w:t xml:space="preserve"> nõukogu ja</w:t>
      </w:r>
      <w:r w:rsidRPr="000755CA">
        <w:t xml:space="preserve"> mis on aluseks RMK eelarve koostamise</w:t>
      </w:r>
      <w:r>
        <w:t>l;</w:t>
      </w:r>
    </w:p>
    <w:p w14:paraId="53915D0A" w14:textId="186ADA21" w:rsidR="0070654E" w:rsidRDefault="0070654E" w:rsidP="00773FAC">
      <w:pPr>
        <w:spacing w:after="0" w:line="240" w:lineRule="auto"/>
        <w:jc w:val="both"/>
      </w:pPr>
      <w:r>
        <w:lastRenderedPageBreak/>
        <w:t>18) k</w:t>
      </w:r>
      <w:r w:rsidRPr="0070654E">
        <w:t>oostada ja avalikustada kasumiaruanne, bilanss ning rahavoogude aruanne majandusaasta kolme, kuue, üheksa ja kaheteistkümne kuu finantstulemuste kohta võrrelduna eelmise aasta sama perioodi andmetega ning ülevaatega kvartali majandustegevusest kahe kuu jooksul pärast kvartali lõppemist</w:t>
      </w:r>
      <w:r>
        <w:t>;</w:t>
      </w:r>
    </w:p>
    <w:p w14:paraId="4804520D" w14:textId="145D204D" w:rsidR="0070654E" w:rsidRDefault="0070654E" w:rsidP="00773FAC">
      <w:pPr>
        <w:spacing w:after="0" w:line="240" w:lineRule="auto"/>
        <w:jc w:val="both"/>
      </w:pPr>
      <w:r>
        <w:t xml:space="preserve">19) </w:t>
      </w:r>
      <w:r w:rsidRPr="0070654E">
        <w:t>koostada ja avalikustada koos majandusaasta aruandega ülevaade selle kohta, kuidas nõukogu on RMK tegevust aruandeperioodil planeerinud, juhtimist korraldanud ja järelevalvet teostanud ning näidata selles igale nõukogu ja juhatuse liikmele majandusaasta jooksul makstud tasude summa, eristades juhatuse liikmetele makstud täiendava tasu</w:t>
      </w:r>
      <w:r>
        <w:t>;</w:t>
      </w:r>
    </w:p>
    <w:p w14:paraId="5AE9FC6B" w14:textId="6F3ED8CC" w:rsidR="00B77CD9" w:rsidRDefault="0070654E" w:rsidP="00B77CD9">
      <w:pPr>
        <w:spacing w:after="0" w:line="240" w:lineRule="auto"/>
        <w:jc w:val="both"/>
      </w:pPr>
      <w:r>
        <w:t>20</w:t>
      </w:r>
      <w:r w:rsidR="00BC29C1">
        <w:t xml:space="preserve">) täita </w:t>
      </w:r>
      <w:r w:rsidR="00B77CD9" w:rsidRPr="00B77CD9">
        <w:t xml:space="preserve">muid seadusest ja selle alusel antud </w:t>
      </w:r>
      <w:r w:rsidR="00B77CD9" w:rsidRPr="00B77CD9">
        <w:rPr>
          <w:rFonts w:hint="cs"/>
        </w:rPr>
        <w:t>õ</w:t>
      </w:r>
      <w:r w:rsidR="00B77CD9" w:rsidRPr="00B77CD9">
        <w:t xml:space="preserve">igusaktidest tulenevaid </w:t>
      </w:r>
      <w:r w:rsidR="00B77CD9" w:rsidRPr="00B77CD9">
        <w:rPr>
          <w:rFonts w:hint="cs"/>
        </w:rPr>
        <w:t>ü</w:t>
      </w:r>
      <w:r w:rsidR="00B77CD9" w:rsidRPr="00B77CD9">
        <w:t>lesandeid</w:t>
      </w:r>
      <w:r w:rsidR="009D7781">
        <w:t>.</w:t>
      </w:r>
      <w:r w:rsidR="00B77CD9">
        <w:t>“</w:t>
      </w:r>
      <w:r w:rsidR="009D7781">
        <w:t>;</w:t>
      </w:r>
    </w:p>
    <w:p w14:paraId="5AA869F1" w14:textId="77777777" w:rsidR="009D7781" w:rsidRDefault="009D7781" w:rsidP="00B77CD9">
      <w:pPr>
        <w:spacing w:after="0" w:line="240" w:lineRule="auto"/>
        <w:jc w:val="both"/>
      </w:pPr>
    </w:p>
    <w:p w14:paraId="0910CEEC" w14:textId="134E9593" w:rsidR="009D7781" w:rsidRDefault="00547501" w:rsidP="00B77CD9">
      <w:pPr>
        <w:spacing w:after="0" w:line="240" w:lineRule="auto"/>
        <w:jc w:val="both"/>
      </w:pPr>
      <w:r>
        <w:rPr>
          <w:b/>
          <w:bCs/>
        </w:rPr>
        <w:t>20</w:t>
      </w:r>
      <w:r w:rsidR="009D7781" w:rsidRPr="00C009F6">
        <w:rPr>
          <w:b/>
          <w:bCs/>
        </w:rPr>
        <w:t>)</w:t>
      </w:r>
      <w:r w:rsidR="009D7781">
        <w:t xml:space="preserve"> </w:t>
      </w:r>
      <w:r w:rsidR="006503B9">
        <w:t>paragrahvi 11 lõiget 2 täiendatakse pärast sõna „tegevust“ tekstiosaga „</w:t>
      </w:r>
      <w:r w:rsidR="006503B9" w:rsidRPr="006503B9">
        <w:t>ning juhib n</w:t>
      </w:r>
      <w:r w:rsidR="006503B9" w:rsidRPr="006503B9">
        <w:rPr>
          <w:rFonts w:hint="cs"/>
        </w:rPr>
        <w:t>õ</w:t>
      </w:r>
      <w:r w:rsidR="006503B9" w:rsidRPr="006503B9">
        <w:t>ukogu koosolekuid</w:t>
      </w:r>
      <w:r w:rsidR="006503B9">
        <w:t>;“;</w:t>
      </w:r>
    </w:p>
    <w:p w14:paraId="5AD3E12B" w14:textId="77777777" w:rsidR="006503B9" w:rsidRDefault="006503B9" w:rsidP="00B77CD9">
      <w:pPr>
        <w:spacing w:after="0" w:line="240" w:lineRule="auto"/>
        <w:jc w:val="both"/>
      </w:pPr>
    </w:p>
    <w:p w14:paraId="1823842D" w14:textId="78FED72C" w:rsidR="006503B9" w:rsidRDefault="00CB33A8" w:rsidP="00B77CD9">
      <w:pPr>
        <w:spacing w:after="0" w:line="240" w:lineRule="auto"/>
        <w:jc w:val="both"/>
      </w:pPr>
      <w:r>
        <w:rPr>
          <w:b/>
          <w:bCs/>
        </w:rPr>
        <w:t>2</w:t>
      </w:r>
      <w:r w:rsidR="00547501">
        <w:rPr>
          <w:b/>
          <w:bCs/>
        </w:rPr>
        <w:t>1</w:t>
      </w:r>
      <w:r w:rsidR="006503B9" w:rsidRPr="00C009F6">
        <w:rPr>
          <w:b/>
          <w:bCs/>
        </w:rPr>
        <w:t>)</w:t>
      </w:r>
      <w:r w:rsidR="006503B9">
        <w:t xml:space="preserve"> </w:t>
      </w:r>
      <w:r w:rsidR="008D2EA3">
        <w:t xml:space="preserve">paragrahvi 12 lõikes 1 asendatakse tekstiosa </w:t>
      </w:r>
      <w:r w:rsidR="008C292F">
        <w:t>„</w:t>
      </w:r>
      <w:r w:rsidR="008D2EA3">
        <w:t>„Metsaseaduse“</w:t>
      </w:r>
      <w:r w:rsidR="008C292F">
        <w:t>“</w:t>
      </w:r>
      <w:r w:rsidR="008D2EA3">
        <w:t xml:space="preserve"> sõnaga „metsaseaduse“;</w:t>
      </w:r>
    </w:p>
    <w:p w14:paraId="35434151" w14:textId="77777777" w:rsidR="00A04EC1" w:rsidRDefault="00A04EC1" w:rsidP="00B77CD9">
      <w:pPr>
        <w:spacing w:after="0" w:line="240" w:lineRule="auto"/>
        <w:jc w:val="both"/>
      </w:pPr>
    </w:p>
    <w:p w14:paraId="6FA86769" w14:textId="6404D341" w:rsidR="00A04EC1" w:rsidRDefault="00DF3735" w:rsidP="00B77CD9">
      <w:pPr>
        <w:spacing w:after="0" w:line="240" w:lineRule="auto"/>
        <w:jc w:val="both"/>
      </w:pPr>
      <w:r w:rsidRPr="00C009F6">
        <w:rPr>
          <w:b/>
          <w:bCs/>
        </w:rPr>
        <w:t>2</w:t>
      </w:r>
      <w:r w:rsidR="00547501">
        <w:rPr>
          <w:b/>
          <w:bCs/>
        </w:rPr>
        <w:t>2</w:t>
      </w:r>
      <w:r w:rsidRPr="00C009F6">
        <w:rPr>
          <w:b/>
          <w:bCs/>
        </w:rPr>
        <w:t>)</w:t>
      </w:r>
      <w:r>
        <w:t xml:space="preserve"> </w:t>
      </w:r>
      <w:r w:rsidR="007E0715">
        <w:t xml:space="preserve">paragrahvi 13 lõiked 3 ja </w:t>
      </w:r>
      <w:r w:rsidR="00D14BCE">
        <w:t>4</w:t>
      </w:r>
      <w:r w:rsidR="007E0715">
        <w:t xml:space="preserve"> sõnastatakse järgmiselt:</w:t>
      </w:r>
    </w:p>
    <w:p w14:paraId="457EB054" w14:textId="77777777" w:rsidR="007E0715" w:rsidRDefault="007E0715" w:rsidP="00B77CD9">
      <w:pPr>
        <w:spacing w:after="0" w:line="240" w:lineRule="auto"/>
        <w:jc w:val="both"/>
      </w:pPr>
    </w:p>
    <w:p w14:paraId="5EB7395F" w14:textId="76AFEF21" w:rsidR="00C95AA5" w:rsidRDefault="00C95AA5" w:rsidP="00C95AA5">
      <w:pPr>
        <w:spacing w:after="0" w:line="240" w:lineRule="auto"/>
        <w:jc w:val="both"/>
      </w:pPr>
      <w:r>
        <w:t xml:space="preserve">„(3) </w:t>
      </w:r>
      <w:r w:rsidRPr="00C95AA5">
        <w:t>N</w:t>
      </w:r>
      <w:r w:rsidRPr="00C95AA5">
        <w:rPr>
          <w:rFonts w:hint="cs"/>
        </w:rPr>
        <w:t>õ</w:t>
      </w:r>
      <w:r w:rsidRPr="00C95AA5">
        <w:t>ukogu koosolek kutsutakse kokku teatega, kus m</w:t>
      </w:r>
      <w:r w:rsidRPr="00C95AA5">
        <w:rPr>
          <w:rFonts w:hint="cs"/>
        </w:rPr>
        <w:t>ä</w:t>
      </w:r>
      <w:r w:rsidRPr="00C95AA5">
        <w:t>rgitakse koosoleku toimumise aeg, koht ja p</w:t>
      </w:r>
      <w:r w:rsidRPr="00C95AA5">
        <w:rPr>
          <w:rFonts w:hint="cs"/>
        </w:rPr>
        <w:t>ä</w:t>
      </w:r>
      <w:r w:rsidRPr="00C95AA5">
        <w:t>evakord. N</w:t>
      </w:r>
      <w:r w:rsidRPr="00C95AA5">
        <w:rPr>
          <w:rFonts w:hint="cs"/>
        </w:rPr>
        <w:t>õ</w:t>
      </w:r>
      <w:r w:rsidRPr="00C95AA5">
        <w:t>ukogu koosoleku kokkukutsumise teade edastatakse n</w:t>
      </w:r>
      <w:r w:rsidRPr="00C95AA5">
        <w:rPr>
          <w:rFonts w:hint="cs"/>
        </w:rPr>
        <w:t>õ</w:t>
      </w:r>
      <w:r w:rsidRPr="00C95AA5">
        <w:t>ukogu liikmetele hiljemalt 7 p</w:t>
      </w:r>
      <w:r w:rsidRPr="00C95AA5">
        <w:rPr>
          <w:rFonts w:hint="cs"/>
        </w:rPr>
        <w:t>ä</w:t>
      </w:r>
      <w:r w:rsidRPr="00C95AA5">
        <w:t>eva enne koosoleku toimumist.</w:t>
      </w:r>
    </w:p>
    <w:p w14:paraId="7E2385AB" w14:textId="77777777" w:rsidR="00C95AA5" w:rsidRDefault="00C95AA5" w:rsidP="00C95AA5">
      <w:pPr>
        <w:spacing w:after="0" w:line="240" w:lineRule="auto"/>
        <w:jc w:val="both"/>
      </w:pPr>
    </w:p>
    <w:p w14:paraId="3B015B1B" w14:textId="0505CB3B" w:rsidR="00C95AA5" w:rsidRDefault="00C95AA5" w:rsidP="00C95AA5">
      <w:pPr>
        <w:spacing w:after="0" w:line="240" w:lineRule="auto"/>
        <w:jc w:val="both"/>
      </w:pPr>
      <w:r w:rsidRPr="00412542">
        <w:t>(4) N</w:t>
      </w:r>
      <w:r w:rsidRPr="00412542">
        <w:rPr>
          <w:rFonts w:hint="cs"/>
        </w:rPr>
        <w:t>õ</w:t>
      </w:r>
      <w:r w:rsidRPr="00412542">
        <w:t>ukogu koosoleku kokkukutsumise teate</w:t>
      </w:r>
      <w:r w:rsidR="0005073B" w:rsidRPr="00412542">
        <w:t xml:space="preserve"> ja</w:t>
      </w:r>
      <w:r w:rsidRPr="00412542">
        <w:t xml:space="preserve"> n</w:t>
      </w:r>
      <w:r w:rsidRPr="00412542">
        <w:rPr>
          <w:rFonts w:hint="cs"/>
        </w:rPr>
        <w:t>õ</w:t>
      </w:r>
      <w:r w:rsidRPr="00412542">
        <w:t>ukogu esimehelt v</w:t>
      </w:r>
      <w:r w:rsidRPr="00412542">
        <w:rPr>
          <w:rFonts w:hint="cs"/>
        </w:rPr>
        <w:t>õ</w:t>
      </w:r>
      <w:r w:rsidRPr="00412542">
        <w:t>i teda asendavalt n</w:t>
      </w:r>
      <w:r w:rsidRPr="00412542">
        <w:rPr>
          <w:rFonts w:hint="cs"/>
        </w:rPr>
        <w:t>õ</w:t>
      </w:r>
      <w:r w:rsidRPr="00412542">
        <w:t>ukogu liikmelt saadud teabe alusel materjalide ettevalmistamise</w:t>
      </w:r>
      <w:r w:rsidR="0005073B" w:rsidRPr="00412542">
        <w:t xml:space="preserve"> ning saatmise </w:t>
      </w:r>
      <w:r w:rsidRPr="00412542">
        <w:t>n</w:t>
      </w:r>
      <w:r w:rsidRPr="00412542">
        <w:rPr>
          <w:rFonts w:hint="cs"/>
        </w:rPr>
        <w:t>õ</w:t>
      </w:r>
      <w:r w:rsidRPr="00412542">
        <w:t>ukogu liikmetele tagab juhatus, v.a juhul kui n</w:t>
      </w:r>
      <w:r w:rsidRPr="00412542">
        <w:rPr>
          <w:rFonts w:hint="cs"/>
        </w:rPr>
        <w:t>õ</w:t>
      </w:r>
      <w:r w:rsidRPr="00412542">
        <w:t>ukogu esimees v</w:t>
      </w:r>
      <w:r w:rsidRPr="00412542">
        <w:rPr>
          <w:rFonts w:hint="cs"/>
        </w:rPr>
        <w:t>õ</w:t>
      </w:r>
      <w:r w:rsidRPr="00412542">
        <w:t>i teda asendav n</w:t>
      </w:r>
      <w:r w:rsidRPr="00412542">
        <w:rPr>
          <w:rFonts w:hint="cs"/>
        </w:rPr>
        <w:t>õ</w:t>
      </w:r>
      <w:r w:rsidRPr="00412542">
        <w:t>ukogu liige ei otsusta teisiti.“;</w:t>
      </w:r>
    </w:p>
    <w:p w14:paraId="72E426A5" w14:textId="77777777" w:rsidR="00C95AA5" w:rsidRDefault="00C95AA5" w:rsidP="00C95AA5">
      <w:pPr>
        <w:spacing w:after="0" w:line="240" w:lineRule="auto"/>
        <w:jc w:val="both"/>
      </w:pPr>
    </w:p>
    <w:p w14:paraId="0C42F6DA" w14:textId="53A0BF0B" w:rsidR="00C95AA5" w:rsidRDefault="00C95AA5" w:rsidP="00C95AA5">
      <w:pPr>
        <w:spacing w:after="0" w:line="240" w:lineRule="auto"/>
        <w:jc w:val="both"/>
      </w:pPr>
      <w:r w:rsidRPr="00C009F6">
        <w:rPr>
          <w:b/>
          <w:bCs/>
        </w:rPr>
        <w:t>2</w:t>
      </w:r>
      <w:r w:rsidR="00547501">
        <w:rPr>
          <w:b/>
          <w:bCs/>
        </w:rPr>
        <w:t>3</w:t>
      </w:r>
      <w:r w:rsidRPr="00C009F6">
        <w:rPr>
          <w:b/>
          <w:bCs/>
        </w:rPr>
        <w:t>)</w:t>
      </w:r>
      <w:r>
        <w:t xml:space="preserve"> </w:t>
      </w:r>
      <w:bookmarkStart w:id="3" w:name="_Hlk193791177"/>
      <w:r w:rsidR="00F223ED">
        <w:t>paragrahvi 13 täiendatakse lõikega 4</w:t>
      </w:r>
      <w:r w:rsidR="00F223ED">
        <w:rPr>
          <w:vertAlign w:val="superscript"/>
        </w:rPr>
        <w:t>1</w:t>
      </w:r>
      <w:r w:rsidR="00F223ED">
        <w:t xml:space="preserve"> järgmises sõnastuses:</w:t>
      </w:r>
      <w:bookmarkEnd w:id="3"/>
    </w:p>
    <w:p w14:paraId="01489F80" w14:textId="77777777" w:rsidR="00994AFB" w:rsidRDefault="00994AFB" w:rsidP="00994AFB">
      <w:pPr>
        <w:spacing w:after="0" w:line="240" w:lineRule="auto"/>
        <w:jc w:val="both"/>
      </w:pPr>
    </w:p>
    <w:p w14:paraId="51D624F1" w14:textId="0AAFA707" w:rsidR="00994AFB" w:rsidRDefault="00994AFB" w:rsidP="00994AFB">
      <w:pPr>
        <w:spacing w:after="0" w:line="240" w:lineRule="auto"/>
        <w:jc w:val="both"/>
      </w:pPr>
      <w:r>
        <w:t>„</w:t>
      </w:r>
      <w:r w:rsidRPr="00994AFB">
        <w:t>(4</w:t>
      </w:r>
      <w:r w:rsidRPr="00994AFB">
        <w:rPr>
          <w:rFonts w:hint="cs"/>
        </w:rPr>
        <w:t>¹</w:t>
      </w:r>
      <w:r w:rsidRPr="00994AFB">
        <w:t>) N</w:t>
      </w:r>
      <w:r w:rsidRPr="00994AFB">
        <w:rPr>
          <w:rFonts w:hint="cs"/>
        </w:rPr>
        <w:t>õ</w:t>
      </w:r>
      <w:r w:rsidRPr="00994AFB">
        <w:t>ukogu kokkukutsumisel teatavaks tegemata k</w:t>
      </w:r>
      <w:r w:rsidRPr="00994AFB">
        <w:rPr>
          <w:rFonts w:hint="cs"/>
        </w:rPr>
        <w:t>ü</w:t>
      </w:r>
      <w:r w:rsidRPr="00994AFB">
        <w:t>simuse v</w:t>
      </w:r>
      <w:r w:rsidRPr="00994AFB">
        <w:rPr>
          <w:rFonts w:hint="cs"/>
        </w:rPr>
        <w:t>õ</w:t>
      </w:r>
      <w:r w:rsidRPr="00994AFB">
        <w:t>ib n</w:t>
      </w:r>
      <w:r w:rsidRPr="00994AFB">
        <w:rPr>
          <w:rFonts w:hint="cs"/>
        </w:rPr>
        <w:t>õ</w:t>
      </w:r>
      <w:r w:rsidRPr="00994AFB">
        <w:t>ukogu p</w:t>
      </w:r>
      <w:r w:rsidRPr="00994AFB">
        <w:rPr>
          <w:rFonts w:hint="cs"/>
        </w:rPr>
        <w:t>ä</w:t>
      </w:r>
      <w:r w:rsidRPr="00994AFB">
        <w:t>evakorda v</w:t>
      </w:r>
      <w:r w:rsidRPr="00994AFB">
        <w:rPr>
          <w:rFonts w:hint="cs"/>
        </w:rPr>
        <w:t>õ</w:t>
      </w:r>
      <w:r w:rsidRPr="00994AFB">
        <w:t xml:space="preserve">tta </w:t>
      </w:r>
      <w:r w:rsidRPr="00994AFB">
        <w:rPr>
          <w:rFonts w:hint="cs"/>
        </w:rPr>
        <w:t>ü</w:t>
      </w:r>
      <w:r w:rsidRPr="00994AFB">
        <w:t>ksnes juhul, kui koosolekul osalevad k</w:t>
      </w:r>
      <w:r w:rsidRPr="00994AFB">
        <w:rPr>
          <w:rFonts w:hint="cs"/>
        </w:rPr>
        <w:t>õ</w:t>
      </w:r>
      <w:r w:rsidRPr="00994AFB">
        <w:t>ik n</w:t>
      </w:r>
      <w:r w:rsidRPr="00994AFB">
        <w:rPr>
          <w:rFonts w:hint="cs"/>
        </w:rPr>
        <w:t>õ</w:t>
      </w:r>
      <w:r w:rsidRPr="00994AFB">
        <w:t>ukogu liikmed ja otsuse p</w:t>
      </w:r>
      <w:r w:rsidRPr="00994AFB">
        <w:rPr>
          <w:rFonts w:hint="cs"/>
        </w:rPr>
        <w:t>ä</w:t>
      </w:r>
      <w:r w:rsidRPr="00994AFB">
        <w:t>evakorda v</w:t>
      </w:r>
      <w:r w:rsidRPr="00994AFB">
        <w:rPr>
          <w:rFonts w:hint="cs"/>
        </w:rPr>
        <w:t>õ</w:t>
      </w:r>
      <w:r w:rsidRPr="00994AFB">
        <w:t>tmise poolt on v</w:t>
      </w:r>
      <w:r w:rsidRPr="00994AFB">
        <w:rPr>
          <w:rFonts w:hint="cs"/>
        </w:rPr>
        <w:t>ä</w:t>
      </w:r>
      <w:r w:rsidRPr="00994AFB">
        <w:t>hemalt 3/4 n</w:t>
      </w:r>
      <w:r w:rsidRPr="00994AFB">
        <w:rPr>
          <w:rFonts w:hint="cs"/>
        </w:rPr>
        <w:t>õ</w:t>
      </w:r>
      <w:r w:rsidRPr="00994AFB">
        <w:t>ukogu liikmetest.</w:t>
      </w:r>
      <w:r>
        <w:t>“;</w:t>
      </w:r>
    </w:p>
    <w:p w14:paraId="266ADD5A" w14:textId="77777777" w:rsidR="00994AFB" w:rsidRDefault="00994AFB" w:rsidP="00994AFB">
      <w:pPr>
        <w:spacing w:after="0" w:line="240" w:lineRule="auto"/>
        <w:jc w:val="both"/>
      </w:pPr>
    </w:p>
    <w:p w14:paraId="494B98B5" w14:textId="6C16EDD6" w:rsidR="00994AFB" w:rsidRPr="00994AFB" w:rsidRDefault="00994AFB" w:rsidP="00994AFB">
      <w:pPr>
        <w:spacing w:after="0" w:line="240" w:lineRule="auto"/>
        <w:jc w:val="both"/>
      </w:pPr>
      <w:r w:rsidRPr="00C009F6">
        <w:rPr>
          <w:b/>
          <w:bCs/>
        </w:rPr>
        <w:t>2</w:t>
      </w:r>
      <w:r w:rsidR="00547501">
        <w:rPr>
          <w:b/>
          <w:bCs/>
        </w:rPr>
        <w:t>4</w:t>
      </w:r>
      <w:r w:rsidRPr="00C009F6">
        <w:rPr>
          <w:b/>
          <w:bCs/>
        </w:rPr>
        <w:t>)</w:t>
      </w:r>
      <w:r w:rsidR="0059699C">
        <w:t xml:space="preserve"> </w:t>
      </w:r>
      <w:r w:rsidR="009219A8" w:rsidRPr="009219A8">
        <w:t xml:space="preserve">paragrahvi 13 täiendatakse lõikega </w:t>
      </w:r>
      <w:r w:rsidR="009219A8">
        <w:t>5</w:t>
      </w:r>
      <w:r w:rsidR="009219A8" w:rsidRPr="009219A8">
        <w:rPr>
          <w:vertAlign w:val="superscript"/>
        </w:rPr>
        <w:t>1</w:t>
      </w:r>
      <w:r w:rsidR="009219A8" w:rsidRPr="009219A8">
        <w:t xml:space="preserve"> järgmises sõnastuses:</w:t>
      </w:r>
    </w:p>
    <w:p w14:paraId="2062367C" w14:textId="77777777" w:rsidR="00F223ED" w:rsidRPr="00C95AA5" w:rsidRDefault="00F223ED" w:rsidP="00C95AA5">
      <w:pPr>
        <w:spacing w:after="0" w:line="240" w:lineRule="auto"/>
        <w:jc w:val="both"/>
      </w:pPr>
    </w:p>
    <w:p w14:paraId="3A669751" w14:textId="464DF63A" w:rsidR="009219A8" w:rsidRPr="009219A8" w:rsidRDefault="009219A8" w:rsidP="009219A8">
      <w:pPr>
        <w:spacing w:after="0" w:line="240" w:lineRule="auto"/>
        <w:jc w:val="both"/>
      </w:pPr>
      <w:r>
        <w:t>„</w:t>
      </w:r>
      <w:r w:rsidRPr="009219A8">
        <w:t>(5¹) N</w:t>
      </w:r>
      <w:r w:rsidRPr="009219A8">
        <w:rPr>
          <w:rFonts w:hint="cs"/>
        </w:rPr>
        <w:t>õ</w:t>
      </w:r>
      <w:r w:rsidRPr="009219A8">
        <w:t>ukogu v</w:t>
      </w:r>
      <w:r w:rsidRPr="009219A8">
        <w:rPr>
          <w:rFonts w:hint="cs"/>
        </w:rPr>
        <w:t>õ</w:t>
      </w:r>
      <w:r w:rsidRPr="009219A8">
        <w:t>tab otsuseid vastu n</w:t>
      </w:r>
      <w:r w:rsidRPr="009219A8">
        <w:rPr>
          <w:rFonts w:hint="cs"/>
        </w:rPr>
        <w:t>õ</w:t>
      </w:r>
      <w:r w:rsidRPr="009219A8">
        <w:t>ukogu koosolekul v</w:t>
      </w:r>
      <w:r w:rsidRPr="009219A8">
        <w:rPr>
          <w:rFonts w:hint="cs"/>
        </w:rPr>
        <w:t>õ</w:t>
      </w:r>
      <w:r w:rsidRPr="009219A8">
        <w:t>i koosolekut kokku kutsumata p</w:t>
      </w:r>
      <w:r w:rsidRPr="009219A8">
        <w:rPr>
          <w:rFonts w:hint="cs"/>
        </w:rPr>
        <w:t>õ</w:t>
      </w:r>
      <w:r w:rsidRPr="009219A8">
        <w:t>himääruses</w:t>
      </w:r>
      <w:r w:rsidR="009D78FF">
        <w:t>,</w:t>
      </w:r>
      <w:r w:rsidRPr="009219A8">
        <w:t xml:space="preserve"> muudes t</w:t>
      </w:r>
      <w:r w:rsidRPr="009219A8">
        <w:rPr>
          <w:rFonts w:hint="cs"/>
        </w:rPr>
        <w:t>öö</w:t>
      </w:r>
      <w:r w:rsidRPr="009219A8">
        <w:t>korralduslikes dokumentides ja seaduses s</w:t>
      </w:r>
      <w:r w:rsidRPr="009219A8">
        <w:rPr>
          <w:rFonts w:hint="cs"/>
        </w:rPr>
        <w:t>ä</w:t>
      </w:r>
      <w:r w:rsidRPr="009219A8">
        <w:t>testatud korras.</w:t>
      </w:r>
      <w:r>
        <w:t>“;</w:t>
      </w:r>
      <w:r w:rsidRPr="009219A8">
        <w:t xml:space="preserve">  </w:t>
      </w:r>
    </w:p>
    <w:p w14:paraId="2E8ED603" w14:textId="0CC7C7A2" w:rsidR="00C95AA5" w:rsidRPr="00C95AA5" w:rsidRDefault="00C95AA5" w:rsidP="00C95AA5">
      <w:pPr>
        <w:spacing w:after="0" w:line="240" w:lineRule="auto"/>
        <w:jc w:val="both"/>
      </w:pPr>
    </w:p>
    <w:p w14:paraId="6CE02792" w14:textId="46F0102E" w:rsidR="007E0715" w:rsidRPr="00B77CD9" w:rsidRDefault="004F7B31" w:rsidP="00B77CD9">
      <w:pPr>
        <w:spacing w:after="0" w:line="240" w:lineRule="auto"/>
        <w:jc w:val="both"/>
      </w:pPr>
      <w:r w:rsidRPr="00C009F6">
        <w:rPr>
          <w:b/>
          <w:bCs/>
        </w:rPr>
        <w:t>2</w:t>
      </w:r>
      <w:r w:rsidR="00547501">
        <w:rPr>
          <w:b/>
          <w:bCs/>
        </w:rPr>
        <w:t>5</w:t>
      </w:r>
      <w:r w:rsidRPr="00C009F6">
        <w:rPr>
          <w:b/>
          <w:bCs/>
        </w:rPr>
        <w:t>)</w:t>
      </w:r>
      <w:r>
        <w:t xml:space="preserve"> </w:t>
      </w:r>
      <w:r w:rsidR="00745F90">
        <w:t>paragrahvi 13 lõiget 6 täiendatak</w:t>
      </w:r>
      <w:r w:rsidR="00904F9A">
        <w:t>s</w:t>
      </w:r>
      <w:r w:rsidR="00745F90">
        <w:t xml:space="preserve">e </w:t>
      </w:r>
      <w:r w:rsidR="00736BA0">
        <w:t>kolmanda</w:t>
      </w:r>
      <w:r w:rsidR="00745F90">
        <w:t xml:space="preserve"> lausega järgmises sõnastuses:</w:t>
      </w:r>
    </w:p>
    <w:p w14:paraId="6AFD3B6E" w14:textId="5D8583D7" w:rsidR="00BC29C1" w:rsidRPr="00773FAC" w:rsidRDefault="00BC29C1" w:rsidP="00773FAC">
      <w:pPr>
        <w:spacing w:after="0" w:line="240" w:lineRule="auto"/>
        <w:jc w:val="both"/>
      </w:pPr>
    </w:p>
    <w:p w14:paraId="694DBDC2" w14:textId="13C7F6D2" w:rsidR="00E15DF7" w:rsidRPr="00E15DF7" w:rsidRDefault="00E15DF7" w:rsidP="00E15DF7">
      <w:pPr>
        <w:spacing w:after="0" w:line="240" w:lineRule="auto"/>
        <w:jc w:val="both"/>
      </w:pPr>
      <w:r>
        <w:t>„</w:t>
      </w:r>
      <w:r w:rsidRPr="00E15DF7">
        <w:t>Hääletamine viiakse läbi avalikult, v</w:t>
      </w:r>
      <w:r w:rsidR="008A049C">
        <w:t>älja arvatud juhul,</w:t>
      </w:r>
      <w:r w:rsidRPr="00E15DF7">
        <w:t xml:space="preserve"> kui nõukogu otsusta</w:t>
      </w:r>
      <w:r w:rsidR="00570A49">
        <w:t>b</w:t>
      </w:r>
      <w:r w:rsidRPr="00E15DF7">
        <w:t xml:space="preserve"> teisiti.</w:t>
      </w:r>
      <w:r>
        <w:t>“;</w:t>
      </w:r>
    </w:p>
    <w:p w14:paraId="1A4ADE1C" w14:textId="667599E2" w:rsidR="00BD3DC9" w:rsidRPr="00BC635B" w:rsidRDefault="00BD3DC9" w:rsidP="00BC635B">
      <w:pPr>
        <w:spacing w:after="0" w:line="240" w:lineRule="auto"/>
        <w:jc w:val="both"/>
      </w:pPr>
    </w:p>
    <w:p w14:paraId="76D40C12" w14:textId="3BD1BFC9" w:rsidR="00BC635B" w:rsidRDefault="005C201D" w:rsidP="00E558B5">
      <w:pPr>
        <w:spacing w:after="0" w:line="240" w:lineRule="auto"/>
        <w:jc w:val="both"/>
      </w:pPr>
      <w:r w:rsidRPr="00C009F6">
        <w:rPr>
          <w:b/>
          <w:bCs/>
        </w:rPr>
        <w:t>2</w:t>
      </w:r>
      <w:r w:rsidR="00547501">
        <w:rPr>
          <w:b/>
          <w:bCs/>
        </w:rPr>
        <w:t>6</w:t>
      </w:r>
      <w:r w:rsidRPr="00C009F6">
        <w:rPr>
          <w:b/>
          <w:bCs/>
        </w:rPr>
        <w:t>)</w:t>
      </w:r>
      <w:r>
        <w:t xml:space="preserve"> </w:t>
      </w:r>
      <w:r w:rsidR="00F60F5D" w:rsidRPr="00F60F5D">
        <w:t xml:space="preserve">paragrahvi 13 täiendatakse lõikega </w:t>
      </w:r>
      <w:bookmarkStart w:id="4" w:name="_Hlk193792034"/>
      <w:r w:rsidR="00F60F5D">
        <w:t>8</w:t>
      </w:r>
      <w:r w:rsidR="00F60F5D" w:rsidRPr="00F60F5D">
        <w:rPr>
          <w:vertAlign w:val="superscript"/>
        </w:rPr>
        <w:t>1</w:t>
      </w:r>
      <w:bookmarkEnd w:id="4"/>
      <w:r w:rsidR="00F60F5D" w:rsidRPr="00F60F5D">
        <w:t xml:space="preserve"> järgmises sõnastuses:</w:t>
      </w:r>
    </w:p>
    <w:p w14:paraId="2E8D9EC9" w14:textId="77777777" w:rsidR="00F60F5D" w:rsidRDefault="00F60F5D" w:rsidP="00E558B5">
      <w:pPr>
        <w:spacing w:after="0" w:line="240" w:lineRule="auto"/>
        <w:jc w:val="both"/>
      </w:pPr>
    </w:p>
    <w:p w14:paraId="6F75099D" w14:textId="4274ED1F" w:rsidR="00F7786B" w:rsidRDefault="00F60F5D" w:rsidP="00F7786B">
      <w:pPr>
        <w:spacing w:after="0" w:line="240" w:lineRule="auto"/>
        <w:jc w:val="both"/>
      </w:pPr>
      <w:r>
        <w:t>„(</w:t>
      </w:r>
      <w:r w:rsidRPr="00F60F5D">
        <w:t>8</w:t>
      </w:r>
      <w:r w:rsidRPr="00F60F5D">
        <w:rPr>
          <w:vertAlign w:val="superscript"/>
        </w:rPr>
        <w:t>1</w:t>
      </w:r>
      <w:r>
        <w:t xml:space="preserve">) </w:t>
      </w:r>
      <w:r w:rsidR="00F7786B" w:rsidRPr="00F7786B">
        <w:t>N</w:t>
      </w:r>
      <w:r w:rsidR="00F7786B" w:rsidRPr="00F7786B">
        <w:rPr>
          <w:rFonts w:hint="cs"/>
        </w:rPr>
        <w:t>õ</w:t>
      </w:r>
      <w:r w:rsidR="00F7786B" w:rsidRPr="00F7786B">
        <w:t>ukogu liige ei tohi osa v</w:t>
      </w:r>
      <w:r w:rsidR="00F7786B" w:rsidRPr="00F7786B">
        <w:rPr>
          <w:rFonts w:hint="cs"/>
        </w:rPr>
        <w:t>õ</w:t>
      </w:r>
      <w:r w:rsidR="00F7786B" w:rsidRPr="00F7786B">
        <w:t>tta h</w:t>
      </w:r>
      <w:r w:rsidR="00F7786B" w:rsidRPr="00F7786B">
        <w:rPr>
          <w:rFonts w:hint="cs"/>
        </w:rPr>
        <w:t>ää</w:t>
      </w:r>
      <w:r w:rsidR="00F7786B" w:rsidRPr="00F7786B">
        <w:t>letamisest, kui otsustatakse tema ja RMK vahelise tehingu tegemiseks n</w:t>
      </w:r>
      <w:r w:rsidR="00F7786B" w:rsidRPr="00F7786B">
        <w:rPr>
          <w:rFonts w:hint="cs"/>
        </w:rPr>
        <w:t>õ</w:t>
      </w:r>
      <w:r w:rsidR="00F7786B" w:rsidRPr="00F7786B">
        <w:t>usoleku andmist, samuti kolmanda isiku ja RMK vahelise tehingu tegemiseks n</w:t>
      </w:r>
      <w:r w:rsidR="00F7786B" w:rsidRPr="00F7786B">
        <w:rPr>
          <w:rFonts w:hint="cs"/>
        </w:rPr>
        <w:t>õ</w:t>
      </w:r>
      <w:r w:rsidR="00F7786B" w:rsidRPr="00F7786B">
        <w:t>usoleku andmist, kui n</w:t>
      </w:r>
      <w:r w:rsidR="00F7786B" w:rsidRPr="00F7786B">
        <w:rPr>
          <w:rFonts w:hint="cs"/>
        </w:rPr>
        <w:t>õ</w:t>
      </w:r>
      <w:r w:rsidR="00F7786B" w:rsidRPr="00F7786B">
        <w:t>ukogu liikme sellest tehingust tulenevad huvid on vastuolus RMK huvidega.</w:t>
      </w:r>
      <w:r w:rsidR="00F7786B">
        <w:t>“;</w:t>
      </w:r>
    </w:p>
    <w:p w14:paraId="59EDD312" w14:textId="77777777" w:rsidR="00F7786B" w:rsidRDefault="00F7786B" w:rsidP="00F7786B">
      <w:pPr>
        <w:spacing w:after="0" w:line="240" w:lineRule="auto"/>
        <w:jc w:val="both"/>
      </w:pPr>
    </w:p>
    <w:p w14:paraId="5B306BBD" w14:textId="2D4ECF78" w:rsidR="00F7786B" w:rsidRDefault="00C009F6" w:rsidP="00F7786B">
      <w:pPr>
        <w:spacing w:after="0" w:line="240" w:lineRule="auto"/>
        <w:jc w:val="both"/>
      </w:pPr>
      <w:r w:rsidRPr="00C009F6">
        <w:rPr>
          <w:b/>
          <w:bCs/>
        </w:rPr>
        <w:t>2</w:t>
      </w:r>
      <w:r w:rsidR="00547501">
        <w:rPr>
          <w:b/>
          <w:bCs/>
        </w:rPr>
        <w:t>7</w:t>
      </w:r>
      <w:r w:rsidR="00F7786B" w:rsidRPr="00C009F6">
        <w:rPr>
          <w:b/>
          <w:bCs/>
        </w:rPr>
        <w:t>)</w:t>
      </w:r>
      <w:r w:rsidR="00F7786B">
        <w:t xml:space="preserve"> </w:t>
      </w:r>
      <w:r w:rsidR="009C3C61">
        <w:t>määruse 3. peatüki esimest jagu täiendatakse paragrahviga 13</w:t>
      </w:r>
      <w:r w:rsidR="009C3C61">
        <w:rPr>
          <w:vertAlign w:val="superscript"/>
        </w:rPr>
        <w:t>1</w:t>
      </w:r>
      <w:r w:rsidR="009C3C61">
        <w:t xml:space="preserve"> järgmises sõnastuses:</w:t>
      </w:r>
    </w:p>
    <w:p w14:paraId="73B63C33" w14:textId="77777777" w:rsidR="009C3C61" w:rsidRDefault="009C3C61" w:rsidP="00F7786B">
      <w:pPr>
        <w:spacing w:after="0" w:line="240" w:lineRule="auto"/>
        <w:jc w:val="both"/>
      </w:pPr>
    </w:p>
    <w:p w14:paraId="13E0F060" w14:textId="7199FF03" w:rsidR="0031404D" w:rsidRPr="0031404D" w:rsidRDefault="0031404D" w:rsidP="0031404D">
      <w:pPr>
        <w:spacing w:after="0" w:line="240" w:lineRule="auto"/>
        <w:jc w:val="both"/>
        <w:rPr>
          <w:b/>
          <w:bCs/>
        </w:rPr>
      </w:pPr>
      <w:r>
        <w:lastRenderedPageBreak/>
        <w:t>„</w:t>
      </w:r>
      <w:r w:rsidRPr="0031404D">
        <w:rPr>
          <w:b/>
          <w:bCs/>
        </w:rPr>
        <w:t>§ 13¹. N</w:t>
      </w:r>
      <w:r w:rsidRPr="0031404D">
        <w:rPr>
          <w:rFonts w:hint="cs"/>
          <w:b/>
          <w:bCs/>
        </w:rPr>
        <w:t>õ</w:t>
      </w:r>
      <w:r w:rsidRPr="0031404D">
        <w:rPr>
          <w:b/>
          <w:bCs/>
        </w:rPr>
        <w:t>ukogu otsuse vastuv</w:t>
      </w:r>
      <w:r w:rsidRPr="0031404D">
        <w:rPr>
          <w:rFonts w:hint="cs"/>
          <w:b/>
          <w:bCs/>
        </w:rPr>
        <w:t>õ</w:t>
      </w:r>
      <w:r w:rsidRPr="0031404D">
        <w:rPr>
          <w:b/>
          <w:bCs/>
        </w:rPr>
        <w:t xml:space="preserve">tmine koosolekut kokku kutsumata </w:t>
      </w:r>
    </w:p>
    <w:p w14:paraId="06A66436" w14:textId="77777777" w:rsidR="0031404D" w:rsidRDefault="0031404D" w:rsidP="0031404D">
      <w:pPr>
        <w:spacing w:after="0" w:line="240" w:lineRule="auto"/>
        <w:jc w:val="both"/>
      </w:pPr>
    </w:p>
    <w:p w14:paraId="37724DC5" w14:textId="2E0FA2C2" w:rsidR="0031404D" w:rsidRDefault="0031404D" w:rsidP="0031404D">
      <w:pPr>
        <w:spacing w:after="0" w:line="240" w:lineRule="auto"/>
        <w:jc w:val="both"/>
      </w:pPr>
      <w:r w:rsidRPr="0031404D">
        <w:t>(1) Nõukogu võib otsuseid vastu võtta koosolekut kokku kutsumata. Otsuse vastuvõtmiseks saadab nõukogu esimees või tema korraldusel nõukogu sekretär otsuse eelnõu kirjalikku taasesitamist võimaldavas vormis kõigile liikmetele ja määrab seisukoha esitamiseks tähtaja, mis ei tohi olla lühem kui 2 tööpäeva. Otsus on vastu võetud, kui üle poole liikmetest hääletab selle poolt kirjalik</w:t>
      </w:r>
      <w:r w:rsidR="00605ADA">
        <w:t>ku</w:t>
      </w:r>
      <w:r w:rsidRPr="0031404D">
        <w:t xml:space="preserve"> taasesitamist võimaldavas vormis. Kui liige ei teata oma seisukohta tähtaja jooksul, loetakse, et ta </w:t>
      </w:r>
      <w:r w:rsidRPr="0046317F">
        <w:t xml:space="preserve">ei </w:t>
      </w:r>
      <w:r w:rsidR="003D7CBB" w:rsidRPr="0046317F">
        <w:t>osalenud</w:t>
      </w:r>
      <w:r w:rsidR="003D7CBB" w:rsidRPr="0031404D">
        <w:t xml:space="preserve"> </w:t>
      </w:r>
      <w:r w:rsidR="00C86735" w:rsidRPr="0031404D">
        <w:t>hääletamisel</w:t>
      </w:r>
      <w:r w:rsidRPr="0031404D">
        <w:t>. </w:t>
      </w:r>
    </w:p>
    <w:p w14:paraId="31AD4645" w14:textId="77777777" w:rsidR="0031404D" w:rsidRDefault="0031404D" w:rsidP="0031404D">
      <w:pPr>
        <w:spacing w:after="0" w:line="240" w:lineRule="auto"/>
        <w:jc w:val="both"/>
      </w:pPr>
    </w:p>
    <w:p w14:paraId="371E4F91" w14:textId="50AFC642" w:rsidR="0031404D" w:rsidRDefault="0031404D" w:rsidP="0031404D">
      <w:pPr>
        <w:spacing w:after="0" w:line="240" w:lineRule="auto"/>
        <w:jc w:val="both"/>
      </w:pPr>
      <w:r>
        <w:t>(2) </w:t>
      </w:r>
      <w:r w:rsidRPr="0031404D">
        <w:t>H</w:t>
      </w:r>
      <w:r w:rsidRPr="0031404D">
        <w:rPr>
          <w:rFonts w:hint="cs"/>
        </w:rPr>
        <w:t>ää</w:t>
      </w:r>
      <w:r w:rsidRPr="0031404D">
        <w:t>letustulemuste kohta koostatakse n</w:t>
      </w:r>
      <w:r w:rsidRPr="0031404D">
        <w:rPr>
          <w:rFonts w:hint="cs"/>
        </w:rPr>
        <w:t>õ</w:t>
      </w:r>
      <w:r w:rsidRPr="0031404D">
        <w:t>ukogu koosoleku protokolli asendav h</w:t>
      </w:r>
      <w:r w:rsidRPr="0031404D">
        <w:rPr>
          <w:rFonts w:hint="cs"/>
        </w:rPr>
        <w:t>ää</w:t>
      </w:r>
      <w:r w:rsidRPr="0031404D">
        <w:t>letusprotokoll, mille allkirjastavad n</w:t>
      </w:r>
      <w:r w:rsidRPr="0031404D">
        <w:rPr>
          <w:rFonts w:hint="cs"/>
        </w:rPr>
        <w:t>õ</w:t>
      </w:r>
      <w:r w:rsidRPr="0031404D">
        <w:t>ukogu esimees ja protokollija. H</w:t>
      </w:r>
      <w:r w:rsidRPr="0031404D">
        <w:rPr>
          <w:rFonts w:hint="cs"/>
        </w:rPr>
        <w:t>ää</w:t>
      </w:r>
      <w:r w:rsidRPr="0031404D">
        <w:t>letusprotokoll saadetakse viivitamata n</w:t>
      </w:r>
      <w:r w:rsidRPr="0031404D">
        <w:rPr>
          <w:rFonts w:hint="cs"/>
        </w:rPr>
        <w:t>õ</w:t>
      </w:r>
      <w:r w:rsidRPr="0031404D">
        <w:t>ukogu liikmetele ja juhatusele. H</w:t>
      </w:r>
      <w:r w:rsidRPr="0031404D">
        <w:rPr>
          <w:rFonts w:hint="cs"/>
        </w:rPr>
        <w:t>ää</w:t>
      </w:r>
      <w:r w:rsidRPr="0031404D">
        <w:t>letusprotokolli kantakse:</w:t>
      </w:r>
    </w:p>
    <w:p w14:paraId="2F229AC4" w14:textId="77777777" w:rsidR="0031404D" w:rsidRPr="0031404D" w:rsidRDefault="0031404D" w:rsidP="0031404D">
      <w:pPr>
        <w:spacing w:after="0" w:line="240" w:lineRule="auto"/>
        <w:jc w:val="both"/>
      </w:pPr>
    </w:p>
    <w:p w14:paraId="20DF2EB7" w14:textId="21056ACB" w:rsidR="0031404D" w:rsidRPr="0031404D" w:rsidRDefault="0031404D" w:rsidP="0031404D">
      <w:pPr>
        <w:spacing w:after="0" w:line="240" w:lineRule="auto"/>
        <w:jc w:val="both"/>
      </w:pPr>
      <w:r w:rsidRPr="0031404D">
        <w:t>1) vastuvõetud otsused koos hääletustulemustega, sealhulgas otsuse poolt hääletanud liikmed nimeliselt</w:t>
      </w:r>
      <w:r w:rsidR="00860335">
        <w:t>;</w:t>
      </w:r>
      <w:r w:rsidRPr="0031404D">
        <w:t xml:space="preserve"> </w:t>
      </w:r>
    </w:p>
    <w:p w14:paraId="2D0FEF6F" w14:textId="77777777" w:rsidR="0031404D" w:rsidRPr="0031404D" w:rsidRDefault="0031404D" w:rsidP="0031404D">
      <w:pPr>
        <w:spacing w:after="0" w:line="240" w:lineRule="auto"/>
        <w:jc w:val="both"/>
      </w:pPr>
      <w:r w:rsidRPr="0031404D">
        <w:t>2) otsuse suhtes eriarvamusele j</w:t>
      </w:r>
      <w:r w:rsidRPr="0031404D">
        <w:rPr>
          <w:rFonts w:hint="cs"/>
        </w:rPr>
        <w:t>ää</w:t>
      </w:r>
      <w:r w:rsidRPr="0031404D">
        <w:t>nud n</w:t>
      </w:r>
      <w:r w:rsidRPr="0031404D">
        <w:rPr>
          <w:rFonts w:hint="cs"/>
        </w:rPr>
        <w:t>õ</w:t>
      </w:r>
      <w:r w:rsidRPr="0031404D">
        <w:t>ukogu liikme n</w:t>
      </w:r>
      <w:r w:rsidRPr="0031404D">
        <w:rPr>
          <w:rFonts w:hint="cs"/>
        </w:rPr>
        <w:t>õ</w:t>
      </w:r>
      <w:r w:rsidRPr="0031404D">
        <w:t>udel tema eriarvamuse sisu;</w:t>
      </w:r>
    </w:p>
    <w:p w14:paraId="57613DB4" w14:textId="77777777" w:rsidR="0031404D" w:rsidRPr="0031404D" w:rsidRDefault="0031404D" w:rsidP="0031404D">
      <w:pPr>
        <w:spacing w:after="0" w:line="240" w:lineRule="auto"/>
        <w:jc w:val="both"/>
      </w:pPr>
      <w:r w:rsidRPr="0031404D">
        <w:t>3) muud h</w:t>
      </w:r>
      <w:r w:rsidRPr="0031404D">
        <w:rPr>
          <w:rFonts w:hint="cs"/>
        </w:rPr>
        <w:t>ää</w:t>
      </w:r>
      <w:r w:rsidRPr="0031404D">
        <w:t>letamise suhtes olulise t</w:t>
      </w:r>
      <w:r w:rsidRPr="0031404D">
        <w:rPr>
          <w:rFonts w:hint="cs"/>
        </w:rPr>
        <w:t>ä</w:t>
      </w:r>
      <w:r w:rsidRPr="0031404D">
        <w:t xml:space="preserve">htsusega asjaolud. </w:t>
      </w:r>
    </w:p>
    <w:p w14:paraId="6915606D" w14:textId="77777777" w:rsidR="003260A2" w:rsidRDefault="003260A2" w:rsidP="0031404D">
      <w:pPr>
        <w:spacing w:after="0" w:line="240" w:lineRule="auto"/>
        <w:jc w:val="both"/>
      </w:pPr>
    </w:p>
    <w:p w14:paraId="48890E10" w14:textId="1C8F02A9" w:rsidR="0031404D" w:rsidRDefault="0031404D" w:rsidP="0031404D">
      <w:pPr>
        <w:spacing w:after="0" w:line="240" w:lineRule="auto"/>
        <w:jc w:val="both"/>
      </w:pPr>
      <w:r w:rsidRPr="0031404D">
        <w:t>(3) K</w:t>
      </w:r>
      <w:r w:rsidRPr="0031404D">
        <w:rPr>
          <w:rFonts w:hint="cs"/>
        </w:rPr>
        <w:t>ä</w:t>
      </w:r>
      <w:r w:rsidRPr="0031404D">
        <w:t>esoleva paragrahvi l</w:t>
      </w:r>
      <w:r w:rsidRPr="0031404D">
        <w:rPr>
          <w:rFonts w:hint="cs"/>
        </w:rPr>
        <w:t>õ</w:t>
      </w:r>
      <w:r w:rsidRPr="0031404D">
        <w:t>ikes</w:t>
      </w:r>
      <w:r w:rsidR="00A47D4E">
        <w:t xml:space="preserve"> 1</w:t>
      </w:r>
      <w:r w:rsidRPr="0031404D">
        <w:t xml:space="preserve"> nimetatud liikmete kirjalikku taasesitamist v</w:t>
      </w:r>
      <w:r w:rsidRPr="0031404D">
        <w:rPr>
          <w:rFonts w:hint="cs"/>
        </w:rPr>
        <w:t>õ</w:t>
      </w:r>
      <w:r w:rsidRPr="0031404D">
        <w:t>imaldavas vormis esitatud seisukohad on h</w:t>
      </w:r>
      <w:r w:rsidRPr="0031404D">
        <w:rPr>
          <w:rFonts w:hint="cs"/>
        </w:rPr>
        <w:t>ää</w:t>
      </w:r>
      <w:r w:rsidRPr="0031404D">
        <w:t>letusprotokolli lahutamatuks lisaks</w:t>
      </w:r>
      <w:r w:rsidR="003260A2">
        <w:t>.“;</w:t>
      </w:r>
    </w:p>
    <w:p w14:paraId="6FFB750E" w14:textId="1B7A9B66" w:rsidR="0005184E" w:rsidRDefault="0005184E" w:rsidP="0031404D">
      <w:pPr>
        <w:spacing w:after="0" w:line="240" w:lineRule="auto"/>
        <w:jc w:val="both"/>
      </w:pPr>
    </w:p>
    <w:p w14:paraId="1403D814" w14:textId="399CF347" w:rsidR="00E95D1A" w:rsidRPr="00E95D1A" w:rsidRDefault="00DD4A2B" w:rsidP="00E95D1A">
      <w:pPr>
        <w:spacing w:after="0" w:line="240" w:lineRule="auto"/>
        <w:jc w:val="both"/>
      </w:pPr>
      <w:r>
        <w:rPr>
          <w:b/>
          <w:bCs/>
        </w:rPr>
        <w:t>2</w:t>
      </w:r>
      <w:r w:rsidR="00547501">
        <w:rPr>
          <w:b/>
          <w:bCs/>
        </w:rPr>
        <w:t>8</w:t>
      </w:r>
      <w:r w:rsidR="006D3C74" w:rsidRPr="00C009F6">
        <w:rPr>
          <w:b/>
          <w:bCs/>
        </w:rPr>
        <w:t>)</w:t>
      </w:r>
      <w:r w:rsidR="006D3C74">
        <w:t xml:space="preserve"> </w:t>
      </w:r>
      <w:bookmarkStart w:id="5" w:name="_Hlk193794484"/>
      <w:r w:rsidR="00E95D1A" w:rsidRPr="00E95D1A">
        <w:t>paragrahv 14 lõike 1 punkt</w:t>
      </w:r>
      <w:r w:rsidR="00E95D1A">
        <w:t>id 5 ja 6</w:t>
      </w:r>
      <w:r w:rsidR="00E95D1A" w:rsidRPr="00E95D1A">
        <w:t xml:space="preserve"> sõnastatakse järgmiselt:</w:t>
      </w:r>
      <w:bookmarkEnd w:id="5"/>
    </w:p>
    <w:p w14:paraId="3A66A1BF" w14:textId="72852A10" w:rsidR="003260A2" w:rsidRDefault="003260A2" w:rsidP="0031404D">
      <w:pPr>
        <w:spacing w:after="0" w:line="240" w:lineRule="auto"/>
        <w:jc w:val="both"/>
      </w:pPr>
    </w:p>
    <w:p w14:paraId="132504FF" w14:textId="2AE387E4" w:rsidR="005530C6" w:rsidRDefault="00E95D1A" w:rsidP="005530C6">
      <w:pPr>
        <w:spacing w:after="0" w:line="240" w:lineRule="auto"/>
        <w:jc w:val="both"/>
      </w:pPr>
      <w:r>
        <w:t>„</w:t>
      </w:r>
      <w:r w:rsidR="005530C6" w:rsidRPr="005530C6">
        <w:t>5) ettekande teinud isiku</w:t>
      </w:r>
      <w:r w:rsidR="00DF056A">
        <w:t>te nimed</w:t>
      </w:r>
      <w:r w:rsidR="005530C6" w:rsidRPr="005530C6">
        <w:t xml:space="preserve"> ja ettekande teema;   </w:t>
      </w:r>
    </w:p>
    <w:p w14:paraId="2816803E" w14:textId="6E2A20A2" w:rsidR="005530C6" w:rsidRPr="005530C6" w:rsidRDefault="005530C6" w:rsidP="005530C6">
      <w:pPr>
        <w:spacing w:after="0" w:line="240" w:lineRule="auto"/>
        <w:jc w:val="both"/>
      </w:pPr>
      <w:r w:rsidRPr="005530C6">
        <w:t>6)  sisulise arutelu kirjeldus ja nõukogu liikme soovil tema esitatud seisukoht;</w:t>
      </w:r>
      <w:r>
        <w:t>“;</w:t>
      </w:r>
    </w:p>
    <w:p w14:paraId="5F5FE2CF" w14:textId="02428CB0" w:rsidR="003260A2" w:rsidRPr="0031404D" w:rsidRDefault="003260A2" w:rsidP="0031404D">
      <w:pPr>
        <w:spacing w:after="0" w:line="240" w:lineRule="auto"/>
        <w:jc w:val="both"/>
      </w:pPr>
    </w:p>
    <w:p w14:paraId="57B8CC5C" w14:textId="53FAB945" w:rsidR="00F60F5D" w:rsidRPr="00E558B5" w:rsidRDefault="00DD4A2B" w:rsidP="00E558B5">
      <w:pPr>
        <w:spacing w:after="0" w:line="240" w:lineRule="auto"/>
        <w:jc w:val="both"/>
      </w:pPr>
      <w:r>
        <w:rPr>
          <w:b/>
          <w:bCs/>
        </w:rPr>
        <w:t>2</w:t>
      </w:r>
      <w:r w:rsidR="00547501">
        <w:rPr>
          <w:b/>
          <w:bCs/>
        </w:rPr>
        <w:t>9</w:t>
      </w:r>
      <w:r w:rsidR="00BA137F" w:rsidRPr="00C009F6">
        <w:rPr>
          <w:b/>
          <w:bCs/>
        </w:rPr>
        <w:t>)</w:t>
      </w:r>
      <w:r w:rsidR="00BA137F">
        <w:t xml:space="preserve"> </w:t>
      </w:r>
      <w:r w:rsidR="00BA137F" w:rsidRPr="00BA137F">
        <w:t xml:space="preserve">paragrahv 14 lõike 1 punktid </w:t>
      </w:r>
      <w:r w:rsidR="00BA137F">
        <w:t>8</w:t>
      </w:r>
      <w:r w:rsidR="00BA137F" w:rsidRPr="00BA137F">
        <w:t xml:space="preserve"> ja </w:t>
      </w:r>
      <w:r w:rsidR="00BA137F">
        <w:t>9</w:t>
      </w:r>
      <w:r w:rsidR="00BA137F" w:rsidRPr="00BA137F">
        <w:t xml:space="preserve"> sõnastatakse järgmiselt:</w:t>
      </w:r>
    </w:p>
    <w:p w14:paraId="67FD06E6" w14:textId="77777777" w:rsidR="00CA30F2" w:rsidRDefault="00CA30F2" w:rsidP="001D1001">
      <w:pPr>
        <w:spacing w:after="0" w:line="240" w:lineRule="auto"/>
        <w:jc w:val="both"/>
      </w:pPr>
    </w:p>
    <w:p w14:paraId="47F9A9FD" w14:textId="540FE872" w:rsidR="00637920" w:rsidRPr="00637920" w:rsidRDefault="00637920" w:rsidP="00637920">
      <w:pPr>
        <w:spacing w:after="0" w:line="240" w:lineRule="auto"/>
        <w:jc w:val="both"/>
      </w:pPr>
      <w:r w:rsidRPr="00637920">
        <w:t xml:space="preserve">  </w:t>
      </w:r>
      <w:r w:rsidRPr="009D6E0D">
        <w:t xml:space="preserve">„8) </w:t>
      </w:r>
      <w:r w:rsidR="005F75F9" w:rsidRPr="009D6E0D">
        <w:t>koosolekul vastuvõetud otsuse suhtes eriarvamusele jäänud nõukogu liikme nõudel tema eriarvamuse sisu;</w:t>
      </w:r>
    </w:p>
    <w:p w14:paraId="4FFB29CC" w14:textId="02754858" w:rsidR="00637920" w:rsidRPr="00637920" w:rsidRDefault="00637920" w:rsidP="00637920">
      <w:pPr>
        <w:spacing w:after="0" w:line="240" w:lineRule="auto"/>
        <w:jc w:val="both"/>
      </w:pPr>
      <w:r w:rsidRPr="00637920">
        <w:t xml:space="preserve">  9) p</w:t>
      </w:r>
      <w:r w:rsidRPr="00637920">
        <w:rPr>
          <w:rFonts w:hint="cs"/>
        </w:rPr>
        <w:t>ä</w:t>
      </w:r>
      <w:r w:rsidRPr="00637920">
        <w:t>evakorrav</w:t>
      </w:r>
      <w:r w:rsidRPr="00637920">
        <w:rPr>
          <w:rFonts w:hint="cs"/>
        </w:rPr>
        <w:t>ä</w:t>
      </w:r>
      <w:r w:rsidRPr="00637920">
        <w:t>liselt t</w:t>
      </w:r>
      <w:r w:rsidRPr="00637920">
        <w:rPr>
          <w:rFonts w:hint="cs"/>
        </w:rPr>
        <w:t>õ</w:t>
      </w:r>
      <w:r w:rsidRPr="00637920">
        <w:t>usetunud k</w:t>
      </w:r>
      <w:r w:rsidRPr="00637920">
        <w:rPr>
          <w:rFonts w:hint="cs"/>
        </w:rPr>
        <w:t>ü</w:t>
      </w:r>
      <w:r w:rsidRPr="00637920">
        <w:t>simused ja nende arutelu kirjeldus ning nõukogu liikme nõudel muud koosolekul olulist tähtsust omavad asjaolud.</w:t>
      </w:r>
      <w:r>
        <w:t>“;</w:t>
      </w:r>
    </w:p>
    <w:p w14:paraId="795B03C6" w14:textId="77777777" w:rsidR="00F12B06" w:rsidRDefault="00F12B06" w:rsidP="001D1001">
      <w:pPr>
        <w:spacing w:after="0" w:line="240" w:lineRule="auto"/>
        <w:jc w:val="both"/>
      </w:pPr>
    </w:p>
    <w:p w14:paraId="53A2EBBE" w14:textId="4307896E" w:rsidR="00CA30F2" w:rsidRDefault="00547501" w:rsidP="001D1001">
      <w:pPr>
        <w:spacing w:after="0" w:line="240" w:lineRule="auto"/>
        <w:jc w:val="both"/>
      </w:pPr>
      <w:r>
        <w:rPr>
          <w:b/>
          <w:bCs/>
        </w:rPr>
        <w:t>30</w:t>
      </w:r>
      <w:r w:rsidR="00637920" w:rsidRPr="0065385A">
        <w:rPr>
          <w:b/>
          <w:bCs/>
        </w:rPr>
        <w:t>)</w:t>
      </w:r>
      <w:r w:rsidR="00637920">
        <w:t xml:space="preserve"> </w:t>
      </w:r>
      <w:r w:rsidR="00F662C8" w:rsidRPr="00F662C8">
        <w:t>paragrahv 14 lõike</w:t>
      </w:r>
      <w:r w:rsidR="00F662C8">
        <w:t>d 2 ja 3</w:t>
      </w:r>
      <w:r w:rsidR="00F662C8" w:rsidRPr="00F662C8">
        <w:t xml:space="preserve"> sõnastatakse järgmiselt:</w:t>
      </w:r>
    </w:p>
    <w:p w14:paraId="4EE89FE7" w14:textId="77777777" w:rsidR="00F662C8" w:rsidRDefault="00F662C8" w:rsidP="001D1001">
      <w:pPr>
        <w:spacing w:after="0" w:line="240" w:lineRule="auto"/>
        <w:jc w:val="both"/>
      </w:pPr>
    </w:p>
    <w:p w14:paraId="3760BF29" w14:textId="114EEAEB" w:rsidR="00365D77" w:rsidRPr="00365D77" w:rsidRDefault="00F662C8" w:rsidP="00365D77">
      <w:pPr>
        <w:spacing w:after="0" w:line="240" w:lineRule="auto"/>
        <w:jc w:val="both"/>
      </w:pPr>
      <w:r>
        <w:t>„</w:t>
      </w:r>
      <w:r w:rsidR="00365D77" w:rsidRPr="00365D77">
        <w:t>(2)</w:t>
      </w:r>
      <w:r w:rsidR="00AB0CE5">
        <w:t> </w:t>
      </w:r>
      <w:r w:rsidR="00365D77" w:rsidRPr="00365D77">
        <w:t xml:space="preserve">Protokolli </w:t>
      </w:r>
      <w:r w:rsidR="007B22F8">
        <w:t>allkirjastavad</w:t>
      </w:r>
      <w:r w:rsidR="00365D77" w:rsidRPr="00365D77">
        <w:t xml:space="preserve"> koosoleku juhataja ja protokollija. Protokollile lisatakse koosolekule esitatud </w:t>
      </w:r>
      <w:r w:rsidR="00365D77" w:rsidRPr="00A60416">
        <w:t>kirjaliku</w:t>
      </w:r>
      <w:r w:rsidR="00CC3A1F" w:rsidRPr="00A60416">
        <w:t>lt</w:t>
      </w:r>
      <w:r w:rsidR="00365D77" w:rsidRPr="00365D77">
        <w:t xml:space="preserve"> taasesitatavas vormis ettepanekud, ettekannete põhiseisukohad ja arvamused. </w:t>
      </w:r>
    </w:p>
    <w:p w14:paraId="1F021A9A" w14:textId="77777777" w:rsidR="00365D77" w:rsidRDefault="00365D77" w:rsidP="00365D77">
      <w:pPr>
        <w:spacing w:after="0" w:line="240" w:lineRule="auto"/>
        <w:jc w:val="both"/>
      </w:pPr>
    </w:p>
    <w:p w14:paraId="15924C28" w14:textId="7980C8C9" w:rsidR="00365D77" w:rsidRDefault="00365D77" w:rsidP="00365D77">
      <w:pPr>
        <w:spacing w:after="0" w:line="240" w:lineRule="auto"/>
        <w:jc w:val="both"/>
      </w:pPr>
      <w:r w:rsidRPr="00365D77">
        <w:t xml:space="preserve">(3) Nõukogu teenindab ja </w:t>
      </w:r>
      <w:r w:rsidR="00D50446">
        <w:t xml:space="preserve">koosolekute </w:t>
      </w:r>
      <w:r w:rsidRPr="00365D77">
        <w:t>protokollimist korraldab RMK.</w:t>
      </w:r>
      <w:r>
        <w:t>“;</w:t>
      </w:r>
    </w:p>
    <w:p w14:paraId="787B6B23" w14:textId="77777777" w:rsidR="00365D77" w:rsidRDefault="00365D77" w:rsidP="00365D77">
      <w:pPr>
        <w:spacing w:after="0" w:line="240" w:lineRule="auto"/>
        <w:jc w:val="both"/>
      </w:pPr>
    </w:p>
    <w:p w14:paraId="65C86AB1" w14:textId="2649676C" w:rsidR="003F7991" w:rsidRDefault="00CB33A8" w:rsidP="00365D77">
      <w:pPr>
        <w:spacing w:after="0" w:line="240" w:lineRule="auto"/>
        <w:jc w:val="both"/>
      </w:pPr>
      <w:r>
        <w:rPr>
          <w:b/>
          <w:bCs/>
        </w:rPr>
        <w:t>3</w:t>
      </w:r>
      <w:r w:rsidR="00547501">
        <w:rPr>
          <w:b/>
          <w:bCs/>
        </w:rPr>
        <w:t>1</w:t>
      </w:r>
      <w:r w:rsidR="003F7991">
        <w:rPr>
          <w:b/>
          <w:bCs/>
        </w:rPr>
        <w:t xml:space="preserve">) </w:t>
      </w:r>
      <w:r w:rsidR="003F7991">
        <w:t>paragrahv 15 lõi</w:t>
      </w:r>
      <w:r w:rsidR="002D09E8">
        <w:t>k</w:t>
      </w:r>
      <w:r w:rsidR="003F7991">
        <w:t>e 2 punkt 3 sõnastatakse järgmiselt:</w:t>
      </w:r>
    </w:p>
    <w:p w14:paraId="486B232C" w14:textId="77777777" w:rsidR="003F7991" w:rsidRDefault="003F7991" w:rsidP="00365D77">
      <w:pPr>
        <w:spacing w:after="0" w:line="240" w:lineRule="auto"/>
        <w:jc w:val="both"/>
      </w:pPr>
    </w:p>
    <w:p w14:paraId="37DA9874" w14:textId="3FA113BE" w:rsidR="00CF2269" w:rsidRDefault="003F7991" w:rsidP="00365D77">
      <w:pPr>
        <w:spacing w:after="0" w:line="240" w:lineRule="auto"/>
        <w:jc w:val="both"/>
      </w:pPr>
      <w:r>
        <w:t xml:space="preserve">„3) </w:t>
      </w:r>
      <w:r w:rsidRPr="003F7991">
        <w:t>esitab nõukogule kinnitamiseks RMK strateegia, sealhulgas fi</w:t>
      </w:r>
      <w:r w:rsidR="0050017C">
        <w:t>nantsprognoosi</w:t>
      </w:r>
      <w:r w:rsidRPr="003F7991">
        <w:t>, aastaeelarve ja aastaeelarve täitmise aruande lähtudes omaniku ootusest</w:t>
      </w:r>
      <w:r w:rsidR="0050017C" w:rsidRPr="0050017C">
        <w:t xml:space="preserve"> ning esitab need audiitorile kontrollimiseks ja nõukogule kinnitamiseks</w:t>
      </w:r>
      <w:r>
        <w:t>;</w:t>
      </w:r>
      <w:r w:rsidRPr="003F7991">
        <w:t>“</w:t>
      </w:r>
      <w:r>
        <w:t>;</w:t>
      </w:r>
    </w:p>
    <w:p w14:paraId="72CB974C" w14:textId="77777777" w:rsidR="00CF2269" w:rsidRDefault="00CF2269" w:rsidP="00365D77">
      <w:pPr>
        <w:spacing w:after="0" w:line="240" w:lineRule="auto"/>
        <w:jc w:val="both"/>
      </w:pPr>
    </w:p>
    <w:p w14:paraId="3243AE2F" w14:textId="003C02A9" w:rsidR="00365D77" w:rsidRDefault="00365D77" w:rsidP="00365D77">
      <w:pPr>
        <w:spacing w:after="0" w:line="240" w:lineRule="auto"/>
        <w:jc w:val="both"/>
      </w:pPr>
      <w:r w:rsidRPr="0065385A">
        <w:rPr>
          <w:b/>
          <w:bCs/>
        </w:rPr>
        <w:t>3</w:t>
      </w:r>
      <w:r w:rsidR="00547501">
        <w:rPr>
          <w:b/>
          <w:bCs/>
        </w:rPr>
        <w:t>2</w:t>
      </w:r>
      <w:r w:rsidRPr="0065385A">
        <w:rPr>
          <w:b/>
          <w:bCs/>
        </w:rPr>
        <w:t>)</w:t>
      </w:r>
      <w:r>
        <w:t xml:space="preserve"> </w:t>
      </w:r>
      <w:r w:rsidR="00426A66">
        <w:t>paragrahvi 15 lõike 2 punktis 6 asendatakse sõna „arvamuse“ sõnaga „ettepaneku“;</w:t>
      </w:r>
    </w:p>
    <w:p w14:paraId="10AB2417" w14:textId="77777777" w:rsidR="00B117DB" w:rsidRDefault="00B117DB" w:rsidP="00365D77">
      <w:pPr>
        <w:spacing w:after="0" w:line="240" w:lineRule="auto"/>
        <w:jc w:val="both"/>
      </w:pPr>
    </w:p>
    <w:p w14:paraId="2189D168" w14:textId="5CA63E72" w:rsidR="00B117DB" w:rsidRPr="00257D72" w:rsidRDefault="00B117DB" w:rsidP="00365D77">
      <w:pPr>
        <w:spacing w:after="0" w:line="240" w:lineRule="auto"/>
        <w:jc w:val="both"/>
      </w:pPr>
      <w:r w:rsidRPr="00257D72">
        <w:rPr>
          <w:b/>
          <w:bCs/>
        </w:rPr>
        <w:t>3</w:t>
      </w:r>
      <w:r w:rsidR="00547501">
        <w:rPr>
          <w:b/>
          <w:bCs/>
        </w:rPr>
        <w:t>3</w:t>
      </w:r>
      <w:r w:rsidRPr="00257D72">
        <w:rPr>
          <w:b/>
          <w:bCs/>
        </w:rPr>
        <w:t xml:space="preserve">) </w:t>
      </w:r>
      <w:r w:rsidRPr="00257D72">
        <w:t>paragrahvi 15 lõi</w:t>
      </w:r>
      <w:r w:rsidR="002D09E8">
        <w:t>k</w:t>
      </w:r>
      <w:r w:rsidRPr="00257D72">
        <w:t>e 2 punkt 7 sõnastatakse järgmiselt:</w:t>
      </w:r>
    </w:p>
    <w:p w14:paraId="6117509E" w14:textId="77777777" w:rsidR="00B117DB" w:rsidRPr="00257D72" w:rsidRDefault="00B117DB" w:rsidP="00365D77">
      <w:pPr>
        <w:spacing w:after="0" w:line="240" w:lineRule="auto"/>
        <w:jc w:val="both"/>
      </w:pPr>
    </w:p>
    <w:p w14:paraId="09323DC0" w14:textId="1CDC9F33" w:rsidR="00B117DB" w:rsidRPr="00B117DB" w:rsidRDefault="00B117DB" w:rsidP="00365D77">
      <w:pPr>
        <w:spacing w:after="0" w:line="240" w:lineRule="auto"/>
        <w:jc w:val="both"/>
      </w:pPr>
      <w:r w:rsidRPr="00257D72">
        <w:t>„7) esitab nõukogule tagastatava toetuse võtmise ettepaneku;“;</w:t>
      </w:r>
    </w:p>
    <w:p w14:paraId="07C06066" w14:textId="77777777" w:rsidR="00426A66" w:rsidRDefault="00426A66" w:rsidP="00365D77">
      <w:pPr>
        <w:spacing w:after="0" w:line="240" w:lineRule="auto"/>
        <w:jc w:val="both"/>
      </w:pPr>
    </w:p>
    <w:p w14:paraId="587F8080" w14:textId="0D36C444" w:rsidR="00426A66" w:rsidRDefault="00426A66" w:rsidP="00365D77">
      <w:pPr>
        <w:spacing w:after="0" w:line="240" w:lineRule="auto"/>
        <w:jc w:val="both"/>
      </w:pPr>
      <w:r w:rsidRPr="0065385A">
        <w:rPr>
          <w:b/>
          <w:bCs/>
        </w:rPr>
        <w:t>3</w:t>
      </w:r>
      <w:r w:rsidR="00547501">
        <w:rPr>
          <w:b/>
          <w:bCs/>
        </w:rPr>
        <w:t>4</w:t>
      </w:r>
      <w:r w:rsidRPr="0065385A">
        <w:rPr>
          <w:b/>
          <w:bCs/>
        </w:rPr>
        <w:t>)</w:t>
      </w:r>
      <w:r>
        <w:t xml:space="preserve"> </w:t>
      </w:r>
      <w:r w:rsidR="00363DA8">
        <w:t>paragrahvi 15 lõike 2 punktid 8-10 sõnastatakse järgmiselt:</w:t>
      </w:r>
    </w:p>
    <w:p w14:paraId="7D1F6DEF" w14:textId="77777777" w:rsidR="00363DA8" w:rsidRDefault="00363DA8" w:rsidP="00365D77">
      <w:pPr>
        <w:spacing w:after="0" w:line="240" w:lineRule="auto"/>
        <w:jc w:val="both"/>
      </w:pPr>
    </w:p>
    <w:p w14:paraId="2B1B2A09" w14:textId="0C99A959" w:rsidR="00B35E49" w:rsidRPr="00B35E49" w:rsidRDefault="00B35E49" w:rsidP="00B35E49">
      <w:pPr>
        <w:spacing w:after="0" w:line="240" w:lineRule="auto"/>
        <w:jc w:val="both"/>
      </w:pPr>
      <w:r>
        <w:t>„</w:t>
      </w:r>
      <w:r w:rsidRPr="00B35E49">
        <w:t>8) kinnitab RMK struktuuri ja koosseisu ning tasustamisjuhendi;</w:t>
      </w:r>
    </w:p>
    <w:p w14:paraId="4C2872DC" w14:textId="43A281F4" w:rsidR="00B35E49" w:rsidRPr="00B35E49" w:rsidRDefault="00B35E49" w:rsidP="00B35E49">
      <w:pPr>
        <w:spacing w:after="0" w:line="240" w:lineRule="auto"/>
        <w:jc w:val="both"/>
      </w:pPr>
      <w:r w:rsidRPr="00B35E49">
        <w:t>9)</w:t>
      </w:r>
      <w:r w:rsidR="002659CE">
        <w:t> </w:t>
      </w:r>
      <w:r w:rsidRPr="00B35E49">
        <w:t xml:space="preserve">kinnitab RMK raamatupidamise sise-eeskirja, töökorralduse reeglid, struktuuriüksuste põhimäärused ning vähemalt kahe juhatuse liikme tegevusvaldkonda üheaegselt kuuluvates küsimustes </w:t>
      </w:r>
      <w:r w:rsidRPr="00B35E49" w:rsidDel="00025F79">
        <w:t>muud juhendid, eeskirjad, reglemendid</w:t>
      </w:r>
      <w:r w:rsidRPr="00B35E49">
        <w:t xml:space="preserve"> </w:t>
      </w:r>
      <w:r w:rsidRPr="00B35E49" w:rsidDel="00025F79">
        <w:t>ja protseduurireeglid;</w:t>
      </w:r>
    </w:p>
    <w:p w14:paraId="46CB48B9" w14:textId="35F19011" w:rsidR="00B35E49" w:rsidRPr="00B35E49" w:rsidRDefault="00B35E49" w:rsidP="00B35E49">
      <w:pPr>
        <w:spacing w:after="0" w:line="240" w:lineRule="auto"/>
        <w:jc w:val="both"/>
      </w:pPr>
      <w:r w:rsidRPr="00B35E49">
        <w:t>10) otsustab RMK vara omandamise, kasutusse andmise, piiratud asjaõigustega koormamise</w:t>
      </w:r>
      <w:r w:rsidR="00271B4A">
        <w:t xml:space="preserve"> ja </w:t>
      </w:r>
      <w:r w:rsidRPr="00B35E49">
        <w:t>võõrandamise küsimused seaduses nimetatud juhtudel ja teeb nendes küsimustes ettepanekuid nõukogule, kui otsustamine on nõukogu pädevuses;</w:t>
      </w:r>
      <w:r>
        <w:t>“;</w:t>
      </w:r>
    </w:p>
    <w:p w14:paraId="7D09D653" w14:textId="77777777" w:rsidR="00363DA8" w:rsidRPr="00365D77" w:rsidRDefault="00363DA8" w:rsidP="00365D77">
      <w:pPr>
        <w:spacing w:after="0" w:line="240" w:lineRule="auto"/>
        <w:jc w:val="both"/>
      </w:pPr>
    </w:p>
    <w:p w14:paraId="5C86DA36" w14:textId="64D078C9" w:rsidR="00F662C8" w:rsidRDefault="00CE6D00" w:rsidP="001D1001">
      <w:pPr>
        <w:spacing w:after="0" w:line="240" w:lineRule="auto"/>
        <w:jc w:val="both"/>
      </w:pPr>
      <w:r w:rsidRPr="0065385A">
        <w:rPr>
          <w:b/>
          <w:bCs/>
        </w:rPr>
        <w:t>3</w:t>
      </w:r>
      <w:r w:rsidR="00547501">
        <w:rPr>
          <w:b/>
          <w:bCs/>
        </w:rPr>
        <w:t>5</w:t>
      </w:r>
      <w:r w:rsidRPr="0065385A">
        <w:rPr>
          <w:b/>
          <w:bCs/>
        </w:rPr>
        <w:t>)</w:t>
      </w:r>
      <w:r>
        <w:t xml:space="preserve"> </w:t>
      </w:r>
      <w:r w:rsidR="00466795">
        <w:t>paragrahvi 15 lõike 2 punkti 14 täiendatakse pärast sõna „muid“ sõnadega „seadusest tulenevaid ning“;</w:t>
      </w:r>
    </w:p>
    <w:p w14:paraId="570E4F07" w14:textId="77777777" w:rsidR="00466795" w:rsidRDefault="00466795" w:rsidP="001D1001">
      <w:pPr>
        <w:spacing w:after="0" w:line="240" w:lineRule="auto"/>
        <w:jc w:val="both"/>
      </w:pPr>
    </w:p>
    <w:p w14:paraId="5C4545FA" w14:textId="7327F65C" w:rsidR="00466795" w:rsidRDefault="00466795" w:rsidP="001D1001">
      <w:pPr>
        <w:spacing w:after="0" w:line="240" w:lineRule="auto"/>
        <w:jc w:val="both"/>
      </w:pPr>
      <w:r w:rsidRPr="0065385A">
        <w:rPr>
          <w:b/>
          <w:bCs/>
        </w:rPr>
        <w:t>3</w:t>
      </w:r>
      <w:r w:rsidR="00547501">
        <w:rPr>
          <w:b/>
          <w:bCs/>
        </w:rPr>
        <w:t>6</w:t>
      </w:r>
      <w:r w:rsidRPr="0065385A">
        <w:rPr>
          <w:b/>
          <w:bCs/>
        </w:rPr>
        <w:t>)</w:t>
      </w:r>
      <w:r>
        <w:t xml:space="preserve"> </w:t>
      </w:r>
      <w:r w:rsidR="0071787B">
        <w:t>paragrahvi 16 lõike 1 punktid 1 ja 2 sõnastatakse järgmiselt:</w:t>
      </w:r>
    </w:p>
    <w:p w14:paraId="597571DB" w14:textId="77777777" w:rsidR="0071787B" w:rsidRDefault="0071787B" w:rsidP="001D1001">
      <w:pPr>
        <w:spacing w:after="0" w:line="240" w:lineRule="auto"/>
        <w:jc w:val="both"/>
      </w:pPr>
    </w:p>
    <w:p w14:paraId="01C50219" w14:textId="371ACC30" w:rsidR="008D7FB0" w:rsidRPr="008D7FB0" w:rsidRDefault="008D7FB0" w:rsidP="008D7FB0">
      <w:pPr>
        <w:spacing w:after="0" w:line="240" w:lineRule="auto"/>
        <w:jc w:val="both"/>
      </w:pPr>
      <w:r>
        <w:t>„</w:t>
      </w:r>
      <w:r w:rsidRPr="008D7FB0">
        <w:t>1)</w:t>
      </w:r>
      <w:r w:rsidR="00E14AC0">
        <w:t> </w:t>
      </w:r>
      <w:r w:rsidR="00C20752" w:rsidRPr="00C20752">
        <w:t>on omandanud vähemalt riiklikult tunnustatud magistrikraadi</w:t>
      </w:r>
      <w:r w:rsidR="00C20752">
        <w:t xml:space="preserve"> või</w:t>
      </w:r>
      <w:r w:rsidR="00C20752" w:rsidRPr="00C20752">
        <w:t xml:space="preserve"> sellele vastava kvalifikatsiooni  Eesti Vabariigi haridusseaduse § 28 lõike 2</w:t>
      </w:r>
      <w:r w:rsidR="00695E07">
        <w:rPr>
          <w:vertAlign w:val="superscript"/>
        </w:rPr>
        <w:t>2</w:t>
      </w:r>
      <w:r w:rsidR="00C20752" w:rsidRPr="00C20752">
        <w:t> tähenduses või sellele vastava välisriigi kvalifikatsiooni</w:t>
      </w:r>
      <w:r w:rsidRPr="008D7FB0">
        <w:t>;</w:t>
      </w:r>
    </w:p>
    <w:p w14:paraId="0621CB6A" w14:textId="7DD8A98C" w:rsidR="0071787B" w:rsidRDefault="008D7FB0" w:rsidP="008D7FB0">
      <w:pPr>
        <w:spacing w:after="0" w:line="240" w:lineRule="auto"/>
        <w:jc w:val="both"/>
      </w:pPr>
      <w:r w:rsidRPr="008D7FB0">
        <w:t>2) omab RMK juhtimiseks vajalikke teadmisi, kogemust ja laitmatut erialast reputatsiooni.</w:t>
      </w:r>
      <w:r>
        <w:t>“;</w:t>
      </w:r>
    </w:p>
    <w:p w14:paraId="007A4A08" w14:textId="77777777" w:rsidR="00E6572A" w:rsidRDefault="00E6572A" w:rsidP="001D1001">
      <w:pPr>
        <w:spacing w:after="0" w:line="240" w:lineRule="auto"/>
        <w:jc w:val="both"/>
      </w:pPr>
    </w:p>
    <w:p w14:paraId="025F1F88" w14:textId="5EB1C51D" w:rsidR="00573D05" w:rsidRPr="00573D05" w:rsidRDefault="00E07131" w:rsidP="00573D05">
      <w:pPr>
        <w:spacing w:after="0" w:line="240" w:lineRule="auto"/>
        <w:jc w:val="both"/>
      </w:pPr>
      <w:r w:rsidRPr="0065385A">
        <w:rPr>
          <w:b/>
          <w:bCs/>
        </w:rPr>
        <w:t>3</w:t>
      </w:r>
      <w:r w:rsidR="00547501">
        <w:rPr>
          <w:b/>
          <w:bCs/>
        </w:rPr>
        <w:t>7</w:t>
      </w:r>
      <w:r w:rsidRPr="0065385A">
        <w:rPr>
          <w:b/>
          <w:bCs/>
        </w:rPr>
        <w:t>)</w:t>
      </w:r>
      <w:r>
        <w:t xml:space="preserve"> </w:t>
      </w:r>
      <w:r w:rsidR="00573D05" w:rsidRPr="00573D05">
        <w:t>paragrahvi 16 lõike</w:t>
      </w:r>
      <w:r w:rsidR="00573D05">
        <w:t>d</w:t>
      </w:r>
      <w:r w:rsidR="00573D05" w:rsidRPr="00573D05">
        <w:t xml:space="preserve"> </w:t>
      </w:r>
      <w:r w:rsidR="00573D05">
        <w:t>3 ja 4</w:t>
      </w:r>
      <w:r w:rsidR="00573D05" w:rsidRPr="00573D05">
        <w:t xml:space="preserve"> sõnastatakse järgmiselt:</w:t>
      </w:r>
    </w:p>
    <w:p w14:paraId="5F22DB91" w14:textId="164968E5" w:rsidR="00E6572A" w:rsidRDefault="00E6572A" w:rsidP="001D1001">
      <w:pPr>
        <w:spacing w:after="0" w:line="240" w:lineRule="auto"/>
        <w:jc w:val="both"/>
      </w:pPr>
    </w:p>
    <w:p w14:paraId="580B9A2C" w14:textId="6B66CC73" w:rsidR="0090759A" w:rsidRDefault="0090759A" w:rsidP="001D1001">
      <w:pPr>
        <w:spacing w:after="0" w:line="240" w:lineRule="auto"/>
        <w:jc w:val="both"/>
      </w:pPr>
      <w:r>
        <w:t>„</w:t>
      </w:r>
      <w:r w:rsidRPr="0090759A">
        <w:t xml:space="preserve">(3) Juhatuse liige ei või nõukogu nõusolekuta olla metsaseaduse § 50 lõikes 7 nimetatud isik.   </w:t>
      </w:r>
    </w:p>
    <w:p w14:paraId="1A51B4DD" w14:textId="77777777" w:rsidR="0090759A" w:rsidRDefault="0090759A" w:rsidP="001D1001">
      <w:pPr>
        <w:spacing w:after="0" w:line="240" w:lineRule="auto"/>
        <w:jc w:val="both"/>
      </w:pPr>
    </w:p>
    <w:p w14:paraId="6B259717" w14:textId="43A5DACE" w:rsidR="00E6572A" w:rsidRDefault="0090759A" w:rsidP="001D1001">
      <w:pPr>
        <w:spacing w:after="0" w:line="240" w:lineRule="auto"/>
        <w:jc w:val="both"/>
      </w:pPr>
      <w:r w:rsidRPr="0090759A">
        <w:t>(4) Juhatuse liige on kohustatud täitma oma ülesandeid heas usus ja RMK huvides kõige otstarbekamal viisil ning tegutsema oma ülesannete täitmiseks vajaliku kõrgendatud hoolsuse ja temalt oodatava ettenägelikkuse ning kompetentsiga.</w:t>
      </w:r>
      <w:r>
        <w:t>“;</w:t>
      </w:r>
    </w:p>
    <w:p w14:paraId="6569BE90" w14:textId="77777777" w:rsidR="00CA30F2" w:rsidRDefault="00CA30F2" w:rsidP="001D1001">
      <w:pPr>
        <w:spacing w:after="0" w:line="240" w:lineRule="auto"/>
        <w:jc w:val="both"/>
      </w:pPr>
    </w:p>
    <w:p w14:paraId="0A7BFC92" w14:textId="14D2FD1F" w:rsidR="00CA30F2" w:rsidRDefault="0065385A" w:rsidP="001D1001">
      <w:pPr>
        <w:spacing w:after="0" w:line="240" w:lineRule="auto"/>
        <w:jc w:val="both"/>
      </w:pPr>
      <w:r w:rsidRPr="0065385A">
        <w:rPr>
          <w:b/>
          <w:bCs/>
        </w:rPr>
        <w:t>3</w:t>
      </w:r>
      <w:r w:rsidR="00547501">
        <w:rPr>
          <w:b/>
          <w:bCs/>
        </w:rPr>
        <w:t>8</w:t>
      </w:r>
      <w:r w:rsidR="005945CF" w:rsidRPr="0065385A">
        <w:rPr>
          <w:b/>
          <w:bCs/>
        </w:rPr>
        <w:t>)</w:t>
      </w:r>
      <w:r w:rsidR="005945CF">
        <w:t xml:space="preserve"> </w:t>
      </w:r>
      <w:r w:rsidR="005E1142">
        <w:t>paragrahvi 17 lõike 1 teine lause sõnastatakse järgmiselt:</w:t>
      </w:r>
    </w:p>
    <w:p w14:paraId="11FF5F05" w14:textId="77777777" w:rsidR="005E1142" w:rsidRDefault="005E1142" w:rsidP="001D1001">
      <w:pPr>
        <w:spacing w:after="0" w:line="240" w:lineRule="auto"/>
        <w:jc w:val="both"/>
      </w:pPr>
    </w:p>
    <w:p w14:paraId="794FB150" w14:textId="022C9310" w:rsidR="005E1142" w:rsidRDefault="005E1142" w:rsidP="001D1001">
      <w:pPr>
        <w:spacing w:after="0" w:line="240" w:lineRule="auto"/>
        <w:jc w:val="both"/>
      </w:pPr>
      <w:r>
        <w:t>„</w:t>
      </w:r>
      <w:r w:rsidR="009F5E8B" w:rsidRPr="009F5E8B">
        <w:t>Teised juhatuse liikmed valib nõukogu  juhatuse esimehe ettepanekul</w:t>
      </w:r>
      <w:r w:rsidR="009F5E8B">
        <w:t>.“;</w:t>
      </w:r>
    </w:p>
    <w:p w14:paraId="7B922A2D" w14:textId="77777777" w:rsidR="003F67D9" w:rsidRDefault="003F67D9" w:rsidP="001D1001">
      <w:pPr>
        <w:spacing w:after="0" w:line="240" w:lineRule="auto"/>
        <w:jc w:val="both"/>
      </w:pPr>
    </w:p>
    <w:p w14:paraId="41121A39" w14:textId="67678544" w:rsidR="005945CF" w:rsidRDefault="0065385A" w:rsidP="001D1001">
      <w:pPr>
        <w:spacing w:after="0" w:line="240" w:lineRule="auto"/>
        <w:jc w:val="both"/>
      </w:pPr>
      <w:r w:rsidRPr="0065385A">
        <w:rPr>
          <w:b/>
          <w:bCs/>
        </w:rPr>
        <w:t>3</w:t>
      </w:r>
      <w:r w:rsidR="00547501">
        <w:rPr>
          <w:b/>
          <w:bCs/>
        </w:rPr>
        <w:t>9</w:t>
      </w:r>
      <w:r w:rsidR="003B5F1A" w:rsidRPr="0065385A">
        <w:rPr>
          <w:b/>
          <w:bCs/>
        </w:rPr>
        <w:t>)</w:t>
      </w:r>
      <w:r w:rsidR="003B5F1A">
        <w:t xml:space="preserve"> </w:t>
      </w:r>
      <w:r w:rsidR="00D72CD0">
        <w:t>paragrahvi 18 lõike 6 kolmas lause sõnastatakse järgmiselt:</w:t>
      </w:r>
    </w:p>
    <w:p w14:paraId="771E9156" w14:textId="77777777" w:rsidR="00D72CD0" w:rsidRDefault="00D72CD0" w:rsidP="001D1001">
      <w:pPr>
        <w:spacing w:after="0" w:line="240" w:lineRule="auto"/>
        <w:jc w:val="both"/>
      </w:pPr>
    </w:p>
    <w:p w14:paraId="4052D186" w14:textId="566640AE" w:rsidR="00D72CD0" w:rsidRPr="00D72CD0" w:rsidRDefault="00D72CD0" w:rsidP="00D72CD0">
      <w:pPr>
        <w:spacing w:after="0" w:line="240" w:lineRule="auto"/>
        <w:jc w:val="both"/>
      </w:pPr>
      <w:r>
        <w:t>„</w:t>
      </w:r>
      <w:r w:rsidRPr="00D72CD0">
        <w:t>Vastasel korral võib juhatuse liikme tegevus olla käsitatav juhatuse liikme kohustuse rikkumisena.</w:t>
      </w:r>
      <w:r>
        <w:t>“;</w:t>
      </w:r>
    </w:p>
    <w:p w14:paraId="0FDD12D7" w14:textId="443CCC9C" w:rsidR="00D72CD0" w:rsidRDefault="00D72CD0" w:rsidP="001D1001">
      <w:pPr>
        <w:spacing w:after="0" w:line="240" w:lineRule="auto"/>
        <w:jc w:val="both"/>
      </w:pPr>
    </w:p>
    <w:p w14:paraId="7A04E092" w14:textId="4031A3E1" w:rsidR="005945CF" w:rsidRDefault="00547501" w:rsidP="001D1001">
      <w:pPr>
        <w:spacing w:after="0" w:line="240" w:lineRule="auto"/>
        <w:jc w:val="both"/>
      </w:pPr>
      <w:r>
        <w:rPr>
          <w:b/>
          <w:bCs/>
        </w:rPr>
        <w:t>40</w:t>
      </w:r>
      <w:r w:rsidR="00524601" w:rsidRPr="0065385A">
        <w:rPr>
          <w:b/>
          <w:bCs/>
        </w:rPr>
        <w:t>)</w:t>
      </w:r>
      <w:r w:rsidR="00524601">
        <w:t xml:space="preserve"> </w:t>
      </w:r>
      <w:r w:rsidR="00E43170">
        <w:t>paragrahvi 19 lõige 3 sõnastatakse järgmiselt:</w:t>
      </w:r>
    </w:p>
    <w:p w14:paraId="7752826C" w14:textId="77777777" w:rsidR="00E43170" w:rsidRDefault="00E43170" w:rsidP="001D1001">
      <w:pPr>
        <w:spacing w:after="0" w:line="240" w:lineRule="auto"/>
        <w:jc w:val="both"/>
      </w:pPr>
    </w:p>
    <w:p w14:paraId="0AA16112" w14:textId="0FD615BF" w:rsidR="00E43170" w:rsidRDefault="00E43170" w:rsidP="001D1001">
      <w:pPr>
        <w:spacing w:after="0" w:line="240" w:lineRule="auto"/>
        <w:jc w:val="both"/>
      </w:pPr>
      <w:r>
        <w:t xml:space="preserve">„(3) </w:t>
      </w:r>
      <w:r w:rsidRPr="00E43170">
        <w:t>Juhatuse koosoleku v</w:t>
      </w:r>
      <w:r w:rsidRPr="00E43170">
        <w:rPr>
          <w:rFonts w:hint="cs"/>
        </w:rPr>
        <w:t>õ</w:t>
      </w:r>
      <w:r w:rsidRPr="00E43170">
        <w:t>ib kokku kutsuda iga juhatuse liige.</w:t>
      </w:r>
      <w:r>
        <w:t>“;</w:t>
      </w:r>
    </w:p>
    <w:p w14:paraId="4EA20220" w14:textId="77777777" w:rsidR="004F1832" w:rsidRDefault="004F1832" w:rsidP="001D1001">
      <w:pPr>
        <w:spacing w:after="0" w:line="240" w:lineRule="auto"/>
        <w:jc w:val="both"/>
        <w:rPr>
          <w:b/>
          <w:bCs/>
        </w:rPr>
      </w:pPr>
    </w:p>
    <w:p w14:paraId="1477C980" w14:textId="7C5E7456" w:rsidR="00E43170" w:rsidRDefault="00CB33A8" w:rsidP="001D1001">
      <w:pPr>
        <w:spacing w:after="0" w:line="240" w:lineRule="auto"/>
        <w:jc w:val="both"/>
      </w:pPr>
      <w:r>
        <w:rPr>
          <w:b/>
          <w:bCs/>
        </w:rPr>
        <w:t>4</w:t>
      </w:r>
      <w:r w:rsidR="00547501">
        <w:rPr>
          <w:b/>
          <w:bCs/>
        </w:rPr>
        <w:t>1</w:t>
      </w:r>
      <w:r w:rsidR="00E43170" w:rsidRPr="0065385A">
        <w:rPr>
          <w:b/>
          <w:bCs/>
        </w:rPr>
        <w:t>)</w:t>
      </w:r>
      <w:r w:rsidR="00E43170">
        <w:t xml:space="preserve"> </w:t>
      </w:r>
      <w:r w:rsidR="00C33F8D">
        <w:t>paragrahvi 19 lõi</w:t>
      </w:r>
      <w:r w:rsidR="00C933FD">
        <w:t>k</w:t>
      </w:r>
      <w:r w:rsidR="00C33F8D">
        <w:t>e 5 punkt 2 tunnistatakse kehtetuks;</w:t>
      </w:r>
    </w:p>
    <w:p w14:paraId="56608C75" w14:textId="77777777" w:rsidR="00C33F8D" w:rsidRDefault="00C33F8D" w:rsidP="001D1001">
      <w:pPr>
        <w:spacing w:after="0" w:line="240" w:lineRule="auto"/>
        <w:jc w:val="both"/>
      </w:pPr>
    </w:p>
    <w:p w14:paraId="07210D64" w14:textId="5E36A60C" w:rsidR="00C33F8D" w:rsidRDefault="007363BC" w:rsidP="001D1001">
      <w:pPr>
        <w:spacing w:after="0" w:line="240" w:lineRule="auto"/>
        <w:jc w:val="both"/>
      </w:pPr>
      <w:r>
        <w:rPr>
          <w:b/>
          <w:bCs/>
        </w:rPr>
        <w:t>4</w:t>
      </w:r>
      <w:r w:rsidR="00547501">
        <w:rPr>
          <w:b/>
          <w:bCs/>
        </w:rPr>
        <w:t>2</w:t>
      </w:r>
      <w:r w:rsidR="00C933FD" w:rsidRPr="0065385A">
        <w:rPr>
          <w:b/>
          <w:bCs/>
        </w:rPr>
        <w:t>)</w:t>
      </w:r>
      <w:r w:rsidR="00C933FD">
        <w:t xml:space="preserve"> </w:t>
      </w:r>
      <w:r w:rsidR="00712948">
        <w:t>paragrahvi 20 lõiked 1-3 sõnastatakse järgmiselt:</w:t>
      </w:r>
    </w:p>
    <w:p w14:paraId="338F6133" w14:textId="77777777" w:rsidR="00712948" w:rsidRDefault="00712948" w:rsidP="001D1001">
      <w:pPr>
        <w:spacing w:after="0" w:line="240" w:lineRule="auto"/>
        <w:jc w:val="both"/>
      </w:pPr>
    </w:p>
    <w:p w14:paraId="214C2432" w14:textId="2C5E9B26" w:rsidR="000E5418" w:rsidRPr="000E5418" w:rsidRDefault="00B66DCF" w:rsidP="000E5418">
      <w:pPr>
        <w:spacing w:after="0" w:line="240" w:lineRule="auto"/>
        <w:jc w:val="both"/>
      </w:pPr>
      <w:r>
        <w:t>„</w:t>
      </w:r>
      <w:r w:rsidR="000E5418" w:rsidRPr="000E5418">
        <w:t xml:space="preserve">(1) RMK auditikomitee (edaspidi auditikomitee) ülesandeks on kindlustada RMK juhtimise vastavus headele juhtimise ja järelevalve teostamise tavadele, nõustades nõukogu  järelevalvega </w:t>
      </w:r>
      <w:r w:rsidR="000E5418" w:rsidRPr="000E5418">
        <w:lastRenderedPageBreak/>
        <w:t xml:space="preserve">seotud küsimustes. Selleks koordineerib auditikomitee RMK sise- ja välisaudiitorite tööd, analüüsib  regulaarselt sise- ja välisauditite tulemusi, jätkusuutlikkuse ja finantsaruandluse protsesse, riskijuhtimise- ning sisekontrolli-süsteemi, finantsriskide juhtimist, eelarvestamise ja majandusaasta aruande koostamisega seonduvat  ning </w:t>
      </w:r>
      <w:r w:rsidR="000E5418" w:rsidRPr="00921606">
        <w:t>tegevuse seaduslikkus</w:t>
      </w:r>
      <w:r w:rsidR="000418EC" w:rsidRPr="00921606">
        <w:t>t</w:t>
      </w:r>
      <w:r w:rsidR="000E5418" w:rsidRPr="00921606">
        <w:t>.</w:t>
      </w:r>
      <w:r w:rsidR="000E5418" w:rsidRPr="000E5418">
        <w:t xml:space="preserve"> Auditikomitee esitab nõukogule ülevaateid RMK olukorrast ja teeb ettepanekuid oma pädevusega seonduvates küsimustes.</w:t>
      </w:r>
    </w:p>
    <w:p w14:paraId="08C74B79" w14:textId="77777777" w:rsidR="000E5418" w:rsidRDefault="000E5418" w:rsidP="000E5418">
      <w:pPr>
        <w:spacing w:after="0" w:line="240" w:lineRule="auto"/>
        <w:jc w:val="both"/>
      </w:pPr>
    </w:p>
    <w:p w14:paraId="0115530E" w14:textId="20E4E8E5" w:rsidR="000E5418" w:rsidRPr="000E5418" w:rsidRDefault="000E5418" w:rsidP="000E5418">
      <w:pPr>
        <w:spacing w:after="0" w:line="240" w:lineRule="auto"/>
        <w:jc w:val="both"/>
      </w:pPr>
      <w:r w:rsidRPr="000E5418">
        <w:t xml:space="preserve">(2) Nõukogu moodustab kolmeliikmelise auditikomitee ja  valib ning nimetab komitee liikmete hulgast esimehe. Auditikomitee liikmed nimetatakse tähtajaliselt kolmeks aastaks. </w:t>
      </w:r>
    </w:p>
    <w:p w14:paraId="03B53D67" w14:textId="77777777" w:rsidR="000E5418" w:rsidRDefault="000E5418" w:rsidP="000E5418">
      <w:pPr>
        <w:spacing w:after="0" w:line="240" w:lineRule="auto"/>
        <w:jc w:val="both"/>
      </w:pPr>
    </w:p>
    <w:p w14:paraId="2D1E289D" w14:textId="1DF7A1CA" w:rsidR="00712948" w:rsidRDefault="000E5418" w:rsidP="000E5418">
      <w:pPr>
        <w:spacing w:after="0" w:line="240" w:lineRule="auto"/>
        <w:jc w:val="both"/>
      </w:pPr>
      <w:r w:rsidRPr="000E5418">
        <w:t>(3) Vähemalt  kaks auditikomitee liiget  valitakse  nõukogu liikmete hulgast.</w:t>
      </w:r>
      <w:r w:rsidR="00B66DCF">
        <w:t>“;</w:t>
      </w:r>
    </w:p>
    <w:p w14:paraId="5684D7D3" w14:textId="77777777" w:rsidR="00B66DCF" w:rsidRDefault="00B66DCF" w:rsidP="000E5418">
      <w:pPr>
        <w:spacing w:after="0" w:line="240" w:lineRule="auto"/>
        <w:jc w:val="both"/>
      </w:pPr>
    </w:p>
    <w:p w14:paraId="7E6F96D2" w14:textId="495884FD" w:rsidR="00B66DCF" w:rsidRDefault="00C50757" w:rsidP="000E5418">
      <w:pPr>
        <w:spacing w:after="0" w:line="240" w:lineRule="auto"/>
        <w:jc w:val="both"/>
      </w:pPr>
      <w:r w:rsidRPr="00964C69">
        <w:rPr>
          <w:b/>
          <w:bCs/>
        </w:rPr>
        <w:t>4</w:t>
      </w:r>
      <w:r w:rsidR="00547501">
        <w:rPr>
          <w:b/>
          <w:bCs/>
        </w:rPr>
        <w:t>3</w:t>
      </w:r>
      <w:r w:rsidRPr="00964C69">
        <w:rPr>
          <w:b/>
          <w:bCs/>
        </w:rPr>
        <w:t>)</w:t>
      </w:r>
      <w:r>
        <w:t xml:space="preserve"> paragrahvi 21 lõige 1 sõnastatakse järgmiselt:</w:t>
      </w:r>
    </w:p>
    <w:p w14:paraId="5E998F0A" w14:textId="77777777" w:rsidR="00C50757" w:rsidRDefault="00C50757" w:rsidP="000E5418">
      <w:pPr>
        <w:spacing w:after="0" w:line="240" w:lineRule="auto"/>
        <w:jc w:val="both"/>
      </w:pPr>
    </w:p>
    <w:p w14:paraId="03459C04" w14:textId="30CB2307" w:rsidR="00C50757" w:rsidRDefault="00C50757" w:rsidP="00C50757">
      <w:pPr>
        <w:spacing w:after="0" w:line="240" w:lineRule="auto"/>
        <w:jc w:val="both"/>
      </w:pPr>
      <w:r>
        <w:t>„(1)</w:t>
      </w:r>
      <w:r w:rsidR="00493636">
        <w:t> </w:t>
      </w:r>
      <w:r w:rsidRPr="00C50757">
        <w:t>RMK siseauditi struktuuriüksuse</w:t>
      </w:r>
      <w:r w:rsidR="00B40DF8">
        <w:t xml:space="preserve"> </w:t>
      </w:r>
      <w:r w:rsidRPr="00C50757">
        <w:t>ülesandeks on n</w:t>
      </w:r>
      <w:r w:rsidRPr="00C50757">
        <w:rPr>
          <w:rFonts w:hint="cs"/>
        </w:rPr>
        <w:t>õ</w:t>
      </w:r>
      <w:r w:rsidRPr="00C50757">
        <w:t>ukogule, auditikomiteele ning juhatusele riskip</w:t>
      </w:r>
      <w:r w:rsidRPr="00C50757">
        <w:rPr>
          <w:rFonts w:hint="cs"/>
        </w:rPr>
        <w:t>õ</w:t>
      </w:r>
      <w:r w:rsidRPr="00C50757">
        <w:t>hise ja objektiivse ning sõltumatu hinnangu andmine RMK eesm</w:t>
      </w:r>
      <w:r w:rsidRPr="00C50757">
        <w:rPr>
          <w:rFonts w:hint="cs"/>
        </w:rPr>
        <w:t>ä</w:t>
      </w:r>
      <w:r w:rsidRPr="00C50757">
        <w:t>rkide saavutamise, valitsemise, otsuste tegemise seaduslikkuse ning riskijuhtimise ja kontrolliprotsesside  toimimise kohta.</w:t>
      </w:r>
      <w:r>
        <w:t>“;</w:t>
      </w:r>
    </w:p>
    <w:p w14:paraId="0E8E3F45" w14:textId="77777777" w:rsidR="00C50757" w:rsidRDefault="00C50757" w:rsidP="00C50757">
      <w:pPr>
        <w:spacing w:after="0" w:line="240" w:lineRule="auto"/>
        <w:jc w:val="both"/>
      </w:pPr>
    </w:p>
    <w:p w14:paraId="4F969188" w14:textId="73A7F997" w:rsidR="00C50757" w:rsidRDefault="00BC52D4" w:rsidP="00C50757">
      <w:pPr>
        <w:spacing w:after="0" w:line="240" w:lineRule="auto"/>
        <w:jc w:val="both"/>
      </w:pPr>
      <w:r w:rsidRPr="00964C69">
        <w:rPr>
          <w:b/>
          <w:bCs/>
        </w:rPr>
        <w:t>4</w:t>
      </w:r>
      <w:r w:rsidR="00547501">
        <w:rPr>
          <w:b/>
          <w:bCs/>
        </w:rPr>
        <w:t>4</w:t>
      </w:r>
      <w:r w:rsidRPr="00964C69">
        <w:rPr>
          <w:b/>
          <w:bCs/>
        </w:rPr>
        <w:t>)</w:t>
      </w:r>
      <w:r>
        <w:t xml:space="preserve"> </w:t>
      </w:r>
      <w:r w:rsidR="002B5484">
        <w:t>paragrahvi 23 lõiked 1 ja 2 sõnastatakse järgmiselt:</w:t>
      </w:r>
    </w:p>
    <w:p w14:paraId="16E84F27" w14:textId="77777777" w:rsidR="002B5484" w:rsidRDefault="002B5484" w:rsidP="00C50757">
      <w:pPr>
        <w:spacing w:after="0" w:line="240" w:lineRule="auto"/>
        <w:jc w:val="both"/>
      </w:pPr>
    </w:p>
    <w:p w14:paraId="709F7881" w14:textId="12B78E46" w:rsidR="005651B7" w:rsidRPr="005651B7" w:rsidRDefault="005651B7" w:rsidP="005651B7">
      <w:pPr>
        <w:spacing w:after="0" w:line="240" w:lineRule="auto"/>
        <w:jc w:val="both"/>
      </w:pPr>
      <w:r>
        <w:t>„</w:t>
      </w:r>
      <w:r w:rsidRPr="005651B7">
        <w:t>(1) RMK struktuuriüksused</w:t>
      </w:r>
      <w:r w:rsidR="00210A34">
        <w:t xml:space="preserve"> </w:t>
      </w:r>
      <w:r w:rsidR="00210A34" w:rsidRPr="005800F3">
        <w:t>kinnitab</w:t>
      </w:r>
      <w:r w:rsidRPr="005651B7">
        <w:t xml:space="preserve"> RMK juhatus otsusega.  </w:t>
      </w:r>
    </w:p>
    <w:p w14:paraId="30DED8E9" w14:textId="77777777" w:rsidR="005651B7" w:rsidRPr="005651B7" w:rsidRDefault="005651B7" w:rsidP="005651B7">
      <w:pPr>
        <w:spacing w:after="0" w:line="240" w:lineRule="auto"/>
        <w:jc w:val="both"/>
      </w:pPr>
    </w:p>
    <w:p w14:paraId="703439C9" w14:textId="167D528E" w:rsidR="005651B7" w:rsidRDefault="005651B7" w:rsidP="005651B7">
      <w:pPr>
        <w:spacing w:after="0" w:line="240" w:lineRule="auto"/>
        <w:jc w:val="both"/>
      </w:pPr>
      <w:r w:rsidRPr="005651B7">
        <w:t>(2) RMK struktuuriüksuste ja nende juhtide ülesanded, õigused ning kohustused sätestatakse struktuuriüksuste põhimäärustes, ametijuhendites ja töölepingutes.</w:t>
      </w:r>
      <w:r>
        <w:t>“;</w:t>
      </w:r>
    </w:p>
    <w:p w14:paraId="5FD7AE9E" w14:textId="77777777" w:rsidR="005651B7" w:rsidRDefault="005651B7" w:rsidP="005651B7">
      <w:pPr>
        <w:spacing w:after="0" w:line="240" w:lineRule="auto"/>
        <w:jc w:val="both"/>
      </w:pPr>
    </w:p>
    <w:p w14:paraId="34183D78" w14:textId="55F4F95B" w:rsidR="005651B7" w:rsidRDefault="005651B7" w:rsidP="005651B7">
      <w:pPr>
        <w:spacing w:after="0" w:line="240" w:lineRule="auto"/>
        <w:jc w:val="both"/>
      </w:pPr>
      <w:r w:rsidRPr="00964C69">
        <w:rPr>
          <w:b/>
          <w:bCs/>
        </w:rPr>
        <w:t>4</w:t>
      </w:r>
      <w:r w:rsidR="00547501">
        <w:rPr>
          <w:b/>
          <w:bCs/>
        </w:rPr>
        <w:t>5</w:t>
      </w:r>
      <w:r w:rsidRPr="00964C69">
        <w:rPr>
          <w:b/>
          <w:bCs/>
        </w:rPr>
        <w:t>)</w:t>
      </w:r>
      <w:r>
        <w:t xml:space="preserve"> </w:t>
      </w:r>
      <w:bookmarkStart w:id="6" w:name="_Hlk193807745"/>
      <w:r w:rsidR="00C3712A">
        <w:t>paragrahvi 24 lõige 1 sõnastatakse järgmiselt:</w:t>
      </w:r>
      <w:bookmarkEnd w:id="6"/>
    </w:p>
    <w:p w14:paraId="49C7BE0F" w14:textId="77777777" w:rsidR="00C3712A" w:rsidRDefault="00C3712A" w:rsidP="005651B7">
      <w:pPr>
        <w:spacing w:after="0" w:line="240" w:lineRule="auto"/>
        <w:jc w:val="both"/>
      </w:pPr>
    </w:p>
    <w:p w14:paraId="537B5607" w14:textId="6FA69C59" w:rsidR="00C3712A" w:rsidRDefault="00C3712A" w:rsidP="005651B7">
      <w:pPr>
        <w:spacing w:after="0" w:line="240" w:lineRule="auto"/>
        <w:jc w:val="both"/>
      </w:pPr>
      <w:r>
        <w:t xml:space="preserve">„(1) </w:t>
      </w:r>
      <w:r w:rsidRPr="00C3712A">
        <w:t>RMK vara (edaspidi vara) kasutusse andmise ja selle konkreetsed tingimused otsustab metsaseaduses sätestatud juhtudel RMK nõukogu, juhatus või juhatuse volitatud isik (selles jaos edaspidi otsustaja), arvestades metsaseadust</w:t>
      </w:r>
      <w:r w:rsidR="00D4334A">
        <w:t>, riigivaraseadu</w:t>
      </w:r>
      <w:r w:rsidR="00D4334A" w:rsidRPr="005800F3">
        <w:t>s</w:t>
      </w:r>
      <w:r w:rsidR="009C12D7" w:rsidRPr="005800F3">
        <w:t>t</w:t>
      </w:r>
      <w:r w:rsidRPr="00C3712A">
        <w:t xml:space="preserve"> ja </w:t>
      </w:r>
      <w:r w:rsidR="00D4334A">
        <w:t>nende</w:t>
      </w:r>
      <w:r w:rsidRPr="00C3712A">
        <w:t xml:space="preserve"> alusel kehtestatud õigusakte.</w:t>
      </w:r>
      <w:r>
        <w:t>“;</w:t>
      </w:r>
    </w:p>
    <w:p w14:paraId="6066C8EE" w14:textId="77777777" w:rsidR="00C3712A" w:rsidRDefault="00C3712A" w:rsidP="005651B7">
      <w:pPr>
        <w:spacing w:after="0" w:line="240" w:lineRule="auto"/>
        <w:jc w:val="both"/>
      </w:pPr>
    </w:p>
    <w:p w14:paraId="7A776E76" w14:textId="0379A9B0" w:rsidR="00C3712A" w:rsidRPr="005651B7" w:rsidRDefault="00C3712A" w:rsidP="005651B7">
      <w:pPr>
        <w:spacing w:after="0" w:line="240" w:lineRule="auto"/>
        <w:jc w:val="both"/>
      </w:pPr>
      <w:r w:rsidRPr="00964C69">
        <w:rPr>
          <w:b/>
          <w:bCs/>
        </w:rPr>
        <w:t>4</w:t>
      </w:r>
      <w:r w:rsidR="00547501">
        <w:rPr>
          <w:b/>
          <w:bCs/>
        </w:rPr>
        <w:t>6</w:t>
      </w:r>
      <w:r w:rsidRPr="00964C69">
        <w:rPr>
          <w:b/>
          <w:bCs/>
        </w:rPr>
        <w:t>)</w:t>
      </w:r>
      <w:r>
        <w:t xml:space="preserve"> </w:t>
      </w:r>
      <w:r w:rsidRPr="00C3712A">
        <w:t xml:space="preserve">paragrahvi 24 </w:t>
      </w:r>
      <w:r>
        <w:t>täiendatakse lõikega 1</w:t>
      </w:r>
      <w:r>
        <w:rPr>
          <w:vertAlign w:val="superscript"/>
        </w:rPr>
        <w:t>1</w:t>
      </w:r>
      <w:r w:rsidRPr="00C3712A">
        <w:t xml:space="preserve"> järgmise</w:t>
      </w:r>
      <w:r>
        <w:t>s sõnastuses</w:t>
      </w:r>
      <w:r w:rsidRPr="00C3712A">
        <w:t>:</w:t>
      </w:r>
    </w:p>
    <w:p w14:paraId="20B5F7B2" w14:textId="1E99B760" w:rsidR="002B5484" w:rsidRPr="00C50757" w:rsidRDefault="002B5484" w:rsidP="00C50757">
      <w:pPr>
        <w:spacing w:after="0" w:line="240" w:lineRule="auto"/>
        <w:jc w:val="both"/>
      </w:pPr>
    </w:p>
    <w:p w14:paraId="41C1E073" w14:textId="5DCE4585" w:rsidR="00B26945" w:rsidRPr="00B26945" w:rsidRDefault="00B26945" w:rsidP="00B26945">
      <w:pPr>
        <w:spacing w:after="0" w:line="240" w:lineRule="auto"/>
        <w:jc w:val="both"/>
      </w:pPr>
      <w:r>
        <w:t>„</w:t>
      </w:r>
      <w:r w:rsidRPr="00B26945">
        <w:t>(1¹) Vara antakse kasutamiseks v</w:t>
      </w:r>
      <w:r w:rsidRPr="00B26945">
        <w:rPr>
          <w:rFonts w:hint="cs"/>
        </w:rPr>
        <w:t>ä</w:t>
      </w:r>
      <w:r w:rsidRPr="00B26945">
        <w:t>hemalt turup</w:t>
      </w:r>
      <w:r w:rsidRPr="00B26945">
        <w:rPr>
          <w:rFonts w:hint="cs"/>
        </w:rPr>
        <w:t>õ</w:t>
      </w:r>
      <w:r w:rsidRPr="00B26945">
        <w:t xml:space="preserve">hise kasutustasu eest. </w:t>
      </w:r>
      <w:r w:rsidR="000C4562" w:rsidRPr="000C4562">
        <w:rPr>
          <w:color w:val="000000" w:themeColor="text1"/>
        </w:rPr>
        <w:t>V</w:t>
      </w:r>
      <w:r w:rsidRPr="00B26945">
        <w:t>ara v</w:t>
      </w:r>
      <w:r w:rsidRPr="00B26945">
        <w:rPr>
          <w:rFonts w:hint="cs"/>
        </w:rPr>
        <w:t>õ</w:t>
      </w:r>
      <w:r w:rsidRPr="00B26945">
        <w:t>ib kasutamiseks anda turup</w:t>
      </w:r>
      <w:r w:rsidRPr="00B26945">
        <w:rPr>
          <w:rFonts w:hint="cs"/>
        </w:rPr>
        <w:t>õ</w:t>
      </w:r>
      <w:r w:rsidRPr="00B26945">
        <w:t>hisest kasutustasust madalama tasu eest v</w:t>
      </w:r>
      <w:r w:rsidRPr="00B26945">
        <w:rPr>
          <w:rFonts w:hint="cs"/>
        </w:rPr>
        <w:t>õ</w:t>
      </w:r>
      <w:r w:rsidRPr="00B26945">
        <w:t xml:space="preserve">i tasuta </w:t>
      </w:r>
      <w:r w:rsidRPr="00B26945">
        <w:rPr>
          <w:rFonts w:hint="cs"/>
        </w:rPr>
        <w:t>ü</w:t>
      </w:r>
      <w:r w:rsidRPr="00B26945">
        <w:t>ksnes riigivaraseaduse  alusel.</w:t>
      </w:r>
      <w:r>
        <w:t>“;</w:t>
      </w:r>
    </w:p>
    <w:p w14:paraId="68C357B4" w14:textId="45CC7F22" w:rsidR="00C50757" w:rsidRDefault="00C50757" w:rsidP="000E5418">
      <w:pPr>
        <w:spacing w:after="0" w:line="240" w:lineRule="auto"/>
        <w:jc w:val="both"/>
      </w:pPr>
    </w:p>
    <w:p w14:paraId="29BDCBE5" w14:textId="65F008C2" w:rsidR="005945CF" w:rsidRDefault="007B1C70" w:rsidP="001D1001">
      <w:pPr>
        <w:spacing w:after="0" w:line="240" w:lineRule="auto"/>
        <w:jc w:val="both"/>
      </w:pPr>
      <w:r w:rsidRPr="00964C69">
        <w:rPr>
          <w:b/>
          <w:bCs/>
        </w:rPr>
        <w:t>4</w:t>
      </w:r>
      <w:r w:rsidR="00547501">
        <w:rPr>
          <w:b/>
          <w:bCs/>
        </w:rPr>
        <w:t>7</w:t>
      </w:r>
      <w:r w:rsidRPr="00964C69">
        <w:rPr>
          <w:b/>
          <w:bCs/>
        </w:rPr>
        <w:t>)</w:t>
      </w:r>
      <w:r>
        <w:t xml:space="preserve"> </w:t>
      </w:r>
      <w:r w:rsidR="00BC5732">
        <w:t>paragrahvi 24 lõike 3 teine lause sõnastatakse järgmiselt:</w:t>
      </w:r>
    </w:p>
    <w:p w14:paraId="3ED29379" w14:textId="77777777" w:rsidR="00BC5732" w:rsidRDefault="00BC5732" w:rsidP="001D1001">
      <w:pPr>
        <w:spacing w:after="0" w:line="240" w:lineRule="auto"/>
        <w:jc w:val="both"/>
      </w:pPr>
    </w:p>
    <w:p w14:paraId="055A1FFC" w14:textId="0F8E63DD" w:rsidR="00BC5732" w:rsidRDefault="00BC5732" w:rsidP="001D1001">
      <w:pPr>
        <w:spacing w:after="0" w:line="240" w:lineRule="auto"/>
        <w:jc w:val="both"/>
      </w:pPr>
      <w:r>
        <w:t>„</w:t>
      </w:r>
      <w:r w:rsidRPr="00BC5732">
        <w:t>Otsustaja hindab vara vajalikkust ning enne kinnisasja kasutamiseks andmist selgitab v</w:t>
      </w:r>
      <w:r w:rsidRPr="00BC5732">
        <w:rPr>
          <w:rFonts w:hint="cs"/>
        </w:rPr>
        <w:t>ä</w:t>
      </w:r>
      <w:r w:rsidRPr="00BC5732">
        <w:t>lja kinnisasja vajalikkuse riigile lähtudes riigivaraseaduses s</w:t>
      </w:r>
      <w:r w:rsidRPr="00BC5732">
        <w:rPr>
          <w:rFonts w:hint="cs"/>
        </w:rPr>
        <w:t>ä</w:t>
      </w:r>
      <w:r w:rsidRPr="00BC5732">
        <w:t>testatud korrast.</w:t>
      </w:r>
      <w:r>
        <w:t>“;</w:t>
      </w:r>
    </w:p>
    <w:p w14:paraId="53623E81" w14:textId="77777777" w:rsidR="005945CF" w:rsidRDefault="005945CF" w:rsidP="001D1001">
      <w:pPr>
        <w:spacing w:after="0" w:line="240" w:lineRule="auto"/>
        <w:jc w:val="both"/>
      </w:pPr>
    </w:p>
    <w:p w14:paraId="7DCBF81D" w14:textId="6DED08BA" w:rsidR="005945CF" w:rsidRDefault="00964C69" w:rsidP="001D1001">
      <w:pPr>
        <w:spacing w:after="0" w:line="240" w:lineRule="auto"/>
        <w:jc w:val="both"/>
      </w:pPr>
      <w:r w:rsidRPr="00964C69">
        <w:rPr>
          <w:b/>
          <w:bCs/>
        </w:rPr>
        <w:t>4</w:t>
      </w:r>
      <w:r w:rsidR="00547501">
        <w:rPr>
          <w:b/>
          <w:bCs/>
        </w:rPr>
        <w:t>8</w:t>
      </w:r>
      <w:r w:rsidR="00817DEF" w:rsidRPr="00964C69">
        <w:rPr>
          <w:b/>
          <w:bCs/>
        </w:rPr>
        <w:t>)</w:t>
      </w:r>
      <w:r w:rsidR="00817DEF">
        <w:t xml:space="preserve"> </w:t>
      </w:r>
      <w:r w:rsidR="00653A93">
        <w:t>paragrahvi 24 lõige 4 sõnastatakse järgmiselt:</w:t>
      </w:r>
    </w:p>
    <w:p w14:paraId="0B9FD038" w14:textId="0B1B8E14" w:rsidR="00653A93" w:rsidRDefault="00653A93" w:rsidP="001D1001">
      <w:pPr>
        <w:spacing w:after="0" w:line="240" w:lineRule="auto"/>
        <w:jc w:val="both"/>
      </w:pPr>
      <w:r>
        <w:t>„</w:t>
      </w:r>
      <w:r w:rsidRPr="00653A93">
        <w:t>(4)</w:t>
      </w:r>
      <w:r w:rsidR="00867AEC">
        <w:t> </w:t>
      </w:r>
      <w:r w:rsidRPr="00653A93">
        <w:t>Vara kasutusse andmine ei ole lubatud, kui see muudaks võimatuks või oluliselt raskendaks RMK vara otstarbekohast ja eesmärgipärast kasutamist või õiguste teostamist.</w:t>
      </w:r>
      <w:r>
        <w:t>“;</w:t>
      </w:r>
    </w:p>
    <w:p w14:paraId="701DF51C" w14:textId="77777777" w:rsidR="00C87C9D" w:rsidRDefault="00C87C9D" w:rsidP="001D1001">
      <w:pPr>
        <w:spacing w:after="0" w:line="240" w:lineRule="auto"/>
        <w:jc w:val="both"/>
      </w:pPr>
    </w:p>
    <w:p w14:paraId="6AA34448" w14:textId="4F0CD517" w:rsidR="00C87C9D" w:rsidRDefault="00C87C9D" w:rsidP="001D1001">
      <w:pPr>
        <w:spacing w:after="0" w:line="240" w:lineRule="auto"/>
        <w:jc w:val="both"/>
      </w:pPr>
      <w:r>
        <w:rPr>
          <w:b/>
          <w:bCs/>
        </w:rPr>
        <w:t>4</w:t>
      </w:r>
      <w:r w:rsidR="00547501">
        <w:rPr>
          <w:b/>
          <w:bCs/>
        </w:rPr>
        <w:t>9</w:t>
      </w:r>
      <w:r>
        <w:rPr>
          <w:b/>
          <w:bCs/>
        </w:rPr>
        <w:t xml:space="preserve">) </w:t>
      </w:r>
      <w:r>
        <w:t>paragrahvi 24 lõi</w:t>
      </w:r>
      <w:r w:rsidR="00F8757B">
        <w:t>k</w:t>
      </w:r>
      <w:r>
        <w:t xml:space="preserve">e 5 punkti </w:t>
      </w:r>
      <w:r w:rsidR="00FA0529">
        <w:t xml:space="preserve">1 </w:t>
      </w:r>
      <w:r>
        <w:t xml:space="preserve">täiendatakse pärast sõna „põhitingimused“ tekstiosaga </w:t>
      </w:r>
    </w:p>
    <w:p w14:paraId="6EAA75FE" w14:textId="77777777" w:rsidR="00DA7A2B" w:rsidRDefault="00C87C9D" w:rsidP="001D1001">
      <w:pPr>
        <w:spacing w:after="0" w:line="240" w:lineRule="auto"/>
        <w:jc w:val="both"/>
      </w:pPr>
      <w:r>
        <w:t>„</w:t>
      </w:r>
      <w:r w:rsidRPr="00C87C9D">
        <w:t>, sealhulgas vajadusel kohustuse pakkuda avalikes huvides teatud teenuseid</w:t>
      </w:r>
      <w:r>
        <w:t>;“;</w:t>
      </w:r>
    </w:p>
    <w:p w14:paraId="10F3063E" w14:textId="77777777" w:rsidR="00CB33A8" w:rsidRDefault="00CB33A8" w:rsidP="001D1001">
      <w:pPr>
        <w:spacing w:after="0" w:line="240" w:lineRule="auto"/>
        <w:jc w:val="both"/>
        <w:rPr>
          <w:b/>
          <w:bCs/>
        </w:rPr>
      </w:pPr>
    </w:p>
    <w:p w14:paraId="5E138E15" w14:textId="400A0FA9" w:rsidR="005945CF" w:rsidRDefault="00547501" w:rsidP="001D1001">
      <w:pPr>
        <w:spacing w:after="0" w:line="240" w:lineRule="auto"/>
        <w:jc w:val="both"/>
      </w:pPr>
      <w:r>
        <w:rPr>
          <w:b/>
          <w:bCs/>
        </w:rPr>
        <w:lastRenderedPageBreak/>
        <w:t>50</w:t>
      </w:r>
      <w:r w:rsidR="006836F7" w:rsidRPr="00964C69">
        <w:rPr>
          <w:b/>
          <w:bCs/>
        </w:rPr>
        <w:t>)</w:t>
      </w:r>
      <w:r w:rsidR="006836F7">
        <w:t xml:space="preserve"> </w:t>
      </w:r>
      <w:r w:rsidR="00DB4B09">
        <w:t xml:space="preserve">paragrahvi 24 lõiget 5 täiendatakse punktidega </w:t>
      </w:r>
      <w:r w:rsidR="00FA4BDC">
        <w:t>2</w:t>
      </w:r>
      <w:r w:rsidR="00DB4B09">
        <w:rPr>
          <w:vertAlign w:val="superscript"/>
        </w:rPr>
        <w:t>1</w:t>
      </w:r>
      <w:r w:rsidR="00DB4B09">
        <w:t xml:space="preserve"> ja </w:t>
      </w:r>
      <w:r w:rsidR="00FA4BDC">
        <w:t>2</w:t>
      </w:r>
      <w:r w:rsidR="00DB4B09">
        <w:rPr>
          <w:vertAlign w:val="superscript"/>
        </w:rPr>
        <w:t>2</w:t>
      </w:r>
      <w:r w:rsidR="00DB4B09">
        <w:t xml:space="preserve"> järgmises sõnastuses:</w:t>
      </w:r>
    </w:p>
    <w:p w14:paraId="20B23A32" w14:textId="4C05A99A" w:rsidR="00DB4B09" w:rsidRPr="005C2EFF" w:rsidRDefault="00DB4B09" w:rsidP="001D1001">
      <w:pPr>
        <w:spacing w:after="0" w:line="240" w:lineRule="auto"/>
        <w:jc w:val="both"/>
      </w:pPr>
    </w:p>
    <w:p w14:paraId="2A952BCF" w14:textId="46C9DF1F" w:rsidR="007F7DEC" w:rsidRPr="007F7DEC" w:rsidRDefault="00C87C9D" w:rsidP="007F7DEC">
      <w:pPr>
        <w:spacing w:after="0" w:line="240" w:lineRule="auto"/>
        <w:jc w:val="both"/>
      </w:pPr>
      <w:r>
        <w:t>„</w:t>
      </w:r>
      <w:r w:rsidR="00FA4BDC" w:rsidRPr="005C2EFF">
        <w:t>2</w:t>
      </w:r>
      <w:r w:rsidR="007F7DEC" w:rsidRPr="005C2EFF">
        <w:t xml:space="preserve">¹) kirjalikul </w:t>
      </w:r>
      <w:r w:rsidR="009A7FA4" w:rsidRPr="005C2EFF">
        <w:t>ja digitaalsel</w:t>
      </w:r>
      <w:r w:rsidR="009A7FA4">
        <w:t xml:space="preserve"> </w:t>
      </w:r>
      <w:r w:rsidR="007F7DEC" w:rsidRPr="007F7DEC">
        <w:t>enampakkumisel pakkumiste avamise t</w:t>
      </w:r>
      <w:r w:rsidR="007F7DEC" w:rsidRPr="007F7DEC">
        <w:rPr>
          <w:rFonts w:hint="cs"/>
        </w:rPr>
        <w:t>ä</w:t>
      </w:r>
      <w:r w:rsidR="007F7DEC" w:rsidRPr="007F7DEC">
        <w:t>htp</w:t>
      </w:r>
      <w:r w:rsidR="007F7DEC" w:rsidRPr="007F7DEC">
        <w:rPr>
          <w:rFonts w:hint="cs"/>
        </w:rPr>
        <w:t>ä</w:t>
      </w:r>
      <w:r w:rsidR="007F7DEC" w:rsidRPr="007F7DEC">
        <w:t>eva ja koha;</w:t>
      </w:r>
    </w:p>
    <w:p w14:paraId="791DC9C1" w14:textId="07BB708C" w:rsidR="00DB4B09" w:rsidRPr="00DB4B09" w:rsidRDefault="00FA4BDC" w:rsidP="007F7DEC">
      <w:pPr>
        <w:spacing w:after="0" w:line="240" w:lineRule="auto"/>
        <w:jc w:val="both"/>
      </w:pPr>
      <w:r>
        <w:t>2</w:t>
      </w:r>
      <w:r w:rsidR="007F7DEC" w:rsidRPr="007F7DEC">
        <w:t>²) enampakkumisel ja l</w:t>
      </w:r>
      <w:r w:rsidR="007F7DEC" w:rsidRPr="007F7DEC">
        <w:rPr>
          <w:rFonts w:hint="cs"/>
        </w:rPr>
        <w:t>ä</w:t>
      </w:r>
      <w:r w:rsidR="007F7DEC" w:rsidRPr="007F7DEC">
        <w:t>bir</w:t>
      </w:r>
      <w:r w:rsidR="007F7DEC" w:rsidRPr="007F7DEC">
        <w:rPr>
          <w:rFonts w:hint="cs"/>
        </w:rPr>
        <w:t>ää</w:t>
      </w:r>
      <w:r w:rsidR="007F7DEC" w:rsidRPr="007F7DEC">
        <w:t>kimisel koos enampakkumisega osalemise tingimused ja korra;</w:t>
      </w:r>
      <w:r w:rsidR="007F7DEC">
        <w:t>“;</w:t>
      </w:r>
    </w:p>
    <w:p w14:paraId="631FF20E" w14:textId="77777777" w:rsidR="00856912" w:rsidRDefault="00856912" w:rsidP="001D1001">
      <w:pPr>
        <w:spacing w:after="0" w:line="240" w:lineRule="auto"/>
        <w:jc w:val="both"/>
        <w:rPr>
          <w:b/>
          <w:bCs/>
        </w:rPr>
      </w:pPr>
    </w:p>
    <w:p w14:paraId="1370FACC" w14:textId="0861720F" w:rsidR="005945CF" w:rsidRDefault="00CB33A8" w:rsidP="001D1001">
      <w:pPr>
        <w:spacing w:after="0" w:line="240" w:lineRule="auto"/>
        <w:jc w:val="both"/>
      </w:pPr>
      <w:r>
        <w:rPr>
          <w:b/>
          <w:bCs/>
        </w:rPr>
        <w:t>5</w:t>
      </w:r>
      <w:r w:rsidR="00547501">
        <w:rPr>
          <w:b/>
          <w:bCs/>
        </w:rPr>
        <w:t>1</w:t>
      </w:r>
      <w:r w:rsidR="004E2CF2" w:rsidRPr="00964C69">
        <w:rPr>
          <w:b/>
          <w:bCs/>
        </w:rPr>
        <w:t>)</w:t>
      </w:r>
      <w:r w:rsidR="004E2CF2">
        <w:t xml:space="preserve"> </w:t>
      </w:r>
      <w:r w:rsidR="00DB2AAA">
        <w:t>paragrahvi 24 lõike 5 punkti 4 täiendatakse pärast sõna „suuruse“ tekstiosaga „,tasumise aja ja korra;“;</w:t>
      </w:r>
    </w:p>
    <w:p w14:paraId="6DEDCBF9" w14:textId="77777777" w:rsidR="00DB2AAA" w:rsidRDefault="00DB2AAA" w:rsidP="001D1001">
      <w:pPr>
        <w:spacing w:after="0" w:line="240" w:lineRule="auto"/>
        <w:jc w:val="both"/>
      </w:pPr>
    </w:p>
    <w:p w14:paraId="467C282D" w14:textId="3BFFF8B8" w:rsidR="00DB2AAA" w:rsidRDefault="00992DD8" w:rsidP="001D1001">
      <w:pPr>
        <w:spacing w:after="0" w:line="240" w:lineRule="auto"/>
        <w:jc w:val="both"/>
      </w:pPr>
      <w:r>
        <w:rPr>
          <w:b/>
          <w:bCs/>
        </w:rPr>
        <w:t>5</w:t>
      </w:r>
      <w:r w:rsidR="00547501">
        <w:rPr>
          <w:b/>
          <w:bCs/>
        </w:rPr>
        <w:t>2</w:t>
      </w:r>
      <w:r w:rsidR="00DB2AAA" w:rsidRPr="00964C69">
        <w:rPr>
          <w:b/>
          <w:bCs/>
        </w:rPr>
        <w:t>)</w:t>
      </w:r>
      <w:r w:rsidR="00DB2AAA">
        <w:t xml:space="preserve"> </w:t>
      </w:r>
      <w:r w:rsidR="00266871">
        <w:t>paragrahvi 24 lõiget 5 täiendatakse punktidega 5 ja 6 järgmises sõnastuses:</w:t>
      </w:r>
    </w:p>
    <w:p w14:paraId="4F414DAC" w14:textId="77777777" w:rsidR="00266871" w:rsidRDefault="00266871" w:rsidP="001D1001">
      <w:pPr>
        <w:spacing w:after="0" w:line="240" w:lineRule="auto"/>
        <w:jc w:val="both"/>
      </w:pPr>
    </w:p>
    <w:p w14:paraId="566A7BDF" w14:textId="4142EF1E" w:rsidR="00EB5830" w:rsidRPr="00EB5830" w:rsidRDefault="00EB5830" w:rsidP="00EB5830">
      <w:pPr>
        <w:spacing w:after="0" w:line="240" w:lineRule="auto"/>
        <w:jc w:val="both"/>
      </w:pPr>
      <w:r>
        <w:t>„</w:t>
      </w:r>
      <w:r w:rsidRPr="00EB5830">
        <w:t>5</w:t>
      </w:r>
      <w:r w:rsidRPr="00040ED6">
        <w:t>) tagatisraha rakendamise korral tagatisraha suuruse ja tasumise v</w:t>
      </w:r>
      <w:r w:rsidRPr="00040ED6">
        <w:rPr>
          <w:rFonts w:hint="eastAsia"/>
        </w:rPr>
        <w:t>õ</w:t>
      </w:r>
      <w:r w:rsidRPr="00040ED6">
        <w:t xml:space="preserve">i </w:t>
      </w:r>
      <w:r w:rsidR="00F31AF4" w:rsidRPr="00040ED6">
        <w:t>pangagarantii</w:t>
      </w:r>
      <w:r w:rsidRPr="00040ED6">
        <w:t xml:space="preserve"> esitamise korra;</w:t>
      </w:r>
    </w:p>
    <w:p w14:paraId="4E1EF2F3" w14:textId="14AFC963" w:rsidR="00EB5830" w:rsidRDefault="00EB5830" w:rsidP="00EB5830">
      <w:pPr>
        <w:spacing w:after="0" w:line="240" w:lineRule="auto"/>
        <w:jc w:val="both"/>
      </w:pPr>
      <w:r w:rsidRPr="00EB5830">
        <w:t xml:space="preserve"> 6) muud pakkumismenetluse tingimused.</w:t>
      </w:r>
      <w:r>
        <w:t>“;</w:t>
      </w:r>
    </w:p>
    <w:p w14:paraId="05ECE197" w14:textId="77777777" w:rsidR="00EB5830" w:rsidRDefault="00EB5830" w:rsidP="00EB5830">
      <w:pPr>
        <w:spacing w:after="0" w:line="240" w:lineRule="auto"/>
        <w:jc w:val="both"/>
      </w:pPr>
    </w:p>
    <w:p w14:paraId="1D91FAC7" w14:textId="31CB45E3" w:rsidR="00EB5830" w:rsidRDefault="007363BC" w:rsidP="00EB5830">
      <w:pPr>
        <w:spacing w:after="0" w:line="240" w:lineRule="auto"/>
        <w:jc w:val="both"/>
      </w:pPr>
      <w:r>
        <w:rPr>
          <w:b/>
          <w:bCs/>
        </w:rPr>
        <w:t>5</w:t>
      </w:r>
      <w:r w:rsidR="00547501">
        <w:rPr>
          <w:b/>
          <w:bCs/>
        </w:rPr>
        <w:t>3</w:t>
      </w:r>
      <w:r w:rsidR="001C0B4E" w:rsidRPr="00964C69">
        <w:rPr>
          <w:b/>
          <w:bCs/>
        </w:rPr>
        <w:t>)</w:t>
      </w:r>
      <w:r w:rsidR="001C0B4E">
        <w:t xml:space="preserve"> </w:t>
      </w:r>
      <w:r w:rsidR="00EC1910">
        <w:t xml:space="preserve">paragrahvi 24 lõike 6 </w:t>
      </w:r>
      <w:r w:rsidR="00667F51">
        <w:t>esimene lause sõnastatakse järgmiselt:</w:t>
      </w:r>
    </w:p>
    <w:p w14:paraId="1175C4DD" w14:textId="77777777" w:rsidR="00667F51" w:rsidRDefault="00667F51" w:rsidP="00EB5830">
      <w:pPr>
        <w:spacing w:after="0" w:line="240" w:lineRule="auto"/>
        <w:jc w:val="both"/>
      </w:pPr>
    </w:p>
    <w:p w14:paraId="2978ED1A" w14:textId="0B7E6073" w:rsidR="00667F51" w:rsidRDefault="00667F51" w:rsidP="00EB5830">
      <w:pPr>
        <w:spacing w:after="0" w:line="240" w:lineRule="auto"/>
        <w:jc w:val="both"/>
      </w:pPr>
      <w:r w:rsidRPr="00667F51">
        <w:t>„Vara kasutusse andmise otsusest teatatakse metsaseaduse ja selle alusel kehtestatud õigusaktide ning riigivaraseaduses sätestatud korras.“;</w:t>
      </w:r>
    </w:p>
    <w:p w14:paraId="628E9DC2" w14:textId="77777777" w:rsidR="00EC1910" w:rsidRDefault="00EC1910" w:rsidP="00EB5830">
      <w:pPr>
        <w:spacing w:after="0" w:line="240" w:lineRule="auto"/>
        <w:jc w:val="both"/>
      </w:pPr>
    </w:p>
    <w:p w14:paraId="04B34E45" w14:textId="32C953DE" w:rsidR="00EC1910" w:rsidRDefault="004A621E" w:rsidP="00EB5830">
      <w:pPr>
        <w:spacing w:after="0" w:line="240" w:lineRule="auto"/>
        <w:jc w:val="both"/>
      </w:pPr>
      <w:r w:rsidRPr="00964C69">
        <w:rPr>
          <w:b/>
          <w:bCs/>
        </w:rPr>
        <w:t>5</w:t>
      </w:r>
      <w:r w:rsidR="00547501">
        <w:rPr>
          <w:b/>
          <w:bCs/>
        </w:rPr>
        <w:t>4</w:t>
      </w:r>
      <w:r w:rsidRPr="00964C69">
        <w:rPr>
          <w:b/>
          <w:bCs/>
        </w:rPr>
        <w:t>)</w:t>
      </w:r>
      <w:r>
        <w:t xml:space="preserve"> </w:t>
      </w:r>
      <w:r w:rsidR="00265995">
        <w:t>paragrahvi 24 lõike 6 punktid 2 ja 3 sõnastatakse järgmiselt:</w:t>
      </w:r>
    </w:p>
    <w:p w14:paraId="14B4FFD2" w14:textId="77777777" w:rsidR="00265995" w:rsidRDefault="00265995" w:rsidP="00EB5830">
      <w:pPr>
        <w:spacing w:after="0" w:line="240" w:lineRule="auto"/>
        <w:jc w:val="both"/>
      </w:pPr>
    </w:p>
    <w:p w14:paraId="76BE255C" w14:textId="3AEE7156" w:rsidR="00DE3386" w:rsidRPr="00DE3386" w:rsidRDefault="00DE3386" w:rsidP="00DE3386">
      <w:pPr>
        <w:spacing w:after="0" w:line="240" w:lineRule="auto"/>
        <w:jc w:val="both"/>
      </w:pPr>
      <w:r>
        <w:t>„</w:t>
      </w:r>
      <w:r w:rsidRPr="00DE3386">
        <w:t>2) kasutusse antava vara kirjeldus</w:t>
      </w:r>
      <w:r w:rsidR="00992DD8">
        <w:t xml:space="preserve"> ja</w:t>
      </w:r>
      <w:r w:rsidR="00992DD8" w:rsidRPr="00992DD8">
        <w:t xml:space="preserve"> vajadusel kohustus pakkuda avalikes huvides teatud teenuseid</w:t>
      </w:r>
      <w:r w:rsidRPr="00DE3386">
        <w:t>;</w:t>
      </w:r>
    </w:p>
    <w:p w14:paraId="77AC32FA" w14:textId="53DE4CA0" w:rsidR="00DE3386" w:rsidRDefault="00DE3386" w:rsidP="00DE3386">
      <w:pPr>
        <w:spacing w:after="0" w:line="240" w:lineRule="auto"/>
        <w:jc w:val="both"/>
      </w:pPr>
      <w:r w:rsidRPr="00DE3386">
        <w:t>3) kasutusse andmise lepingu põhitingimused ja kasutusse andmise t</w:t>
      </w:r>
      <w:r w:rsidRPr="00DE3386">
        <w:rPr>
          <w:rFonts w:hint="cs"/>
        </w:rPr>
        <w:t>ä</w:t>
      </w:r>
      <w:r w:rsidRPr="00DE3386">
        <w:t>htaeg v</w:t>
      </w:r>
      <w:r w:rsidRPr="00DE3386">
        <w:rPr>
          <w:rFonts w:hint="cs"/>
        </w:rPr>
        <w:t>õ</w:t>
      </w:r>
      <w:r w:rsidRPr="00DE3386">
        <w:t>i m</w:t>
      </w:r>
      <w:r w:rsidRPr="00DE3386">
        <w:rPr>
          <w:rFonts w:hint="cs"/>
        </w:rPr>
        <w:t>ä</w:t>
      </w:r>
      <w:r w:rsidRPr="00DE3386">
        <w:t>rge, et vara antakse kasutamiseks t</w:t>
      </w:r>
      <w:r w:rsidRPr="00DE3386">
        <w:rPr>
          <w:rFonts w:hint="cs"/>
        </w:rPr>
        <w:t>ä</w:t>
      </w:r>
      <w:r w:rsidRPr="00DE3386">
        <w:t>htajatult;</w:t>
      </w:r>
      <w:r>
        <w:t>“;</w:t>
      </w:r>
    </w:p>
    <w:p w14:paraId="3E4FC677" w14:textId="77777777" w:rsidR="004C583D" w:rsidRDefault="004C583D" w:rsidP="009D4542">
      <w:pPr>
        <w:spacing w:after="0" w:line="240" w:lineRule="auto"/>
        <w:jc w:val="both"/>
      </w:pPr>
    </w:p>
    <w:p w14:paraId="538C3E10" w14:textId="42961DCB" w:rsidR="009D4542" w:rsidRDefault="004C583D" w:rsidP="009D4542">
      <w:pPr>
        <w:spacing w:after="0" w:line="240" w:lineRule="auto"/>
        <w:jc w:val="both"/>
      </w:pPr>
      <w:r>
        <w:rPr>
          <w:b/>
          <w:bCs/>
        </w:rPr>
        <w:t>5</w:t>
      </w:r>
      <w:r w:rsidR="004E0C82">
        <w:rPr>
          <w:b/>
          <w:bCs/>
        </w:rPr>
        <w:t>5</w:t>
      </w:r>
      <w:r>
        <w:rPr>
          <w:b/>
          <w:bCs/>
        </w:rPr>
        <w:t xml:space="preserve">) </w:t>
      </w:r>
      <w:r>
        <w:t xml:space="preserve">paragrahvi 24 lõike 6 </w:t>
      </w:r>
      <w:r w:rsidR="009D4542" w:rsidRPr="009D4542">
        <w:t xml:space="preserve">punktid </w:t>
      </w:r>
      <w:r w:rsidR="009D4542">
        <w:t>5</w:t>
      </w:r>
      <w:r w:rsidR="009D4542" w:rsidRPr="009D4542">
        <w:t xml:space="preserve"> ja </w:t>
      </w:r>
      <w:r w:rsidR="009D4542">
        <w:t>6</w:t>
      </w:r>
      <w:r w:rsidR="009D4542" w:rsidRPr="009D4542">
        <w:t xml:space="preserve"> sõnastatakse järgmiselt:</w:t>
      </w:r>
    </w:p>
    <w:p w14:paraId="5F371713" w14:textId="021BC521" w:rsidR="0028261C" w:rsidRPr="009D4542" w:rsidRDefault="004C583D" w:rsidP="009D4542">
      <w:pPr>
        <w:spacing w:after="0" w:line="240" w:lineRule="auto"/>
        <w:jc w:val="both"/>
      </w:pPr>
      <w:r>
        <w:t>„</w:t>
      </w:r>
      <w:r w:rsidR="009D4542" w:rsidRPr="009D4542">
        <w:t>5) kasutusse antava varaga tutvumise aeg, koht ja kord;</w:t>
      </w:r>
    </w:p>
    <w:p w14:paraId="3CC5DD38" w14:textId="71373F20" w:rsidR="009D4542" w:rsidRDefault="009D4542" w:rsidP="009D4542">
      <w:pPr>
        <w:spacing w:after="0" w:line="240" w:lineRule="auto"/>
        <w:jc w:val="both"/>
      </w:pPr>
      <w:r w:rsidRPr="009D4542">
        <w:t>6) enampakkumise osavõtutasu ja tagatisraha suurus, nende tasumise tähtaeg ja viis v</w:t>
      </w:r>
      <w:r w:rsidRPr="009D4542">
        <w:rPr>
          <w:rFonts w:hint="cs"/>
        </w:rPr>
        <w:t>õ</w:t>
      </w:r>
      <w:r w:rsidRPr="009D4542">
        <w:t xml:space="preserve">i </w:t>
      </w:r>
      <w:r w:rsidR="00596384">
        <w:t>pangagarantii</w:t>
      </w:r>
      <w:r w:rsidRPr="009D4542">
        <w:t xml:space="preserve"> esitamise kord;</w:t>
      </w:r>
      <w:r>
        <w:t>“;</w:t>
      </w:r>
      <w:r w:rsidR="00345300">
        <w:rPr>
          <w:b/>
          <w:bCs/>
        </w:rPr>
        <w:t xml:space="preserve"> </w:t>
      </w:r>
    </w:p>
    <w:p w14:paraId="429AF819" w14:textId="77777777" w:rsidR="00100F6E" w:rsidRDefault="00100F6E" w:rsidP="00100F6E">
      <w:pPr>
        <w:spacing w:after="0" w:line="240" w:lineRule="auto"/>
        <w:jc w:val="both"/>
      </w:pPr>
    </w:p>
    <w:p w14:paraId="22F3C643" w14:textId="21AA6155" w:rsidR="00100F6E" w:rsidRDefault="00100F6E" w:rsidP="00100F6E">
      <w:pPr>
        <w:spacing w:after="0" w:line="240" w:lineRule="auto"/>
        <w:jc w:val="both"/>
      </w:pPr>
      <w:r w:rsidRPr="00100F6E">
        <w:rPr>
          <w:b/>
          <w:bCs/>
        </w:rPr>
        <w:t>5</w:t>
      </w:r>
      <w:r w:rsidR="004E0C82">
        <w:rPr>
          <w:b/>
          <w:bCs/>
        </w:rPr>
        <w:t>6</w:t>
      </w:r>
      <w:r w:rsidRPr="00100F6E">
        <w:rPr>
          <w:b/>
          <w:bCs/>
        </w:rPr>
        <w:t xml:space="preserve">) </w:t>
      </w:r>
      <w:r w:rsidR="008911C4" w:rsidRPr="008911C4">
        <w:t>paragrahvi 25 lõige</w:t>
      </w:r>
      <w:r w:rsidR="008911C4">
        <w:t>t 6</w:t>
      </w:r>
      <w:r w:rsidR="008911C4" w:rsidRPr="008911C4">
        <w:t xml:space="preserve"> </w:t>
      </w:r>
      <w:r w:rsidR="00436B57">
        <w:t>täiendatakse pärast sõna „tulemusel“ tekstiosaga „ ,arvestades nii lisatingimuste täitmist kui pakutud hinda,“;</w:t>
      </w:r>
    </w:p>
    <w:p w14:paraId="73D98A95" w14:textId="77777777" w:rsidR="00436B57" w:rsidRDefault="00436B57" w:rsidP="00100F6E">
      <w:pPr>
        <w:spacing w:after="0" w:line="240" w:lineRule="auto"/>
        <w:jc w:val="both"/>
      </w:pPr>
    </w:p>
    <w:p w14:paraId="3B89930A" w14:textId="5665F3A9" w:rsidR="00436B57" w:rsidRDefault="00436B57" w:rsidP="00100F6E">
      <w:pPr>
        <w:spacing w:after="0" w:line="240" w:lineRule="auto"/>
        <w:jc w:val="both"/>
      </w:pPr>
      <w:r>
        <w:rPr>
          <w:b/>
          <w:bCs/>
        </w:rPr>
        <w:t>5</w:t>
      </w:r>
      <w:r w:rsidR="004E0C82">
        <w:rPr>
          <w:b/>
          <w:bCs/>
        </w:rPr>
        <w:t>7</w:t>
      </w:r>
      <w:r>
        <w:rPr>
          <w:b/>
          <w:bCs/>
        </w:rPr>
        <w:t>)</w:t>
      </w:r>
      <w:r>
        <w:t xml:space="preserve"> </w:t>
      </w:r>
      <w:r w:rsidR="00C67AF4">
        <w:t>paragrahvi 26 lõiked 1-</w:t>
      </w:r>
      <w:r w:rsidR="000B66F2">
        <w:t>5</w:t>
      </w:r>
      <w:r w:rsidR="00C67AF4">
        <w:t xml:space="preserve"> sõnastatakse järgmiselt:</w:t>
      </w:r>
    </w:p>
    <w:p w14:paraId="36CFCAEE" w14:textId="77777777" w:rsidR="00C67AF4" w:rsidRDefault="00C67AF4" w:rsidP="00100F6E">
      <w:pPr>
        <w:spacing w:after="0" w:line="240" w:lineRule="auto"/>
        <w:jc w:val="both"/>
      </w:pPr>
    </w:p>
    <w:p w14:paraId="1F7F1A98" w14:textId="7008906D" w:rsidR="000B66F2" w:rsidRDefault="00C67AF4" w:rsidP="000B66F2">
      <w:pPr>
        <w:spacing w:after="0" w:line="240" w:lineRule="auto"/>
        <w:jc w:val="both"/>
      </w:pPr>
      <w:r>
        <w:t>„</w:t>
      </w:r>
      <w:r w:rsidR="000B66F2" w:rsidRPr="000B66F2">
        <w:t>(1)</w:t>
      </w:r>
      <w:r w:rsidR="000B66F2">
        <w:t> </w:t>
      </w:r>
      <w:r w:rsidR="000B66F2" w:rsidRPr="000B66F2">
        <w:t>Enampakkumine või läbirääkimine koos enampakkumisega toimub metsaseaduses sätestatud juhtudel.</w:t>
      </w:r>
    </w:p>
    <w:p w14:paraId="6D400FCE" w14:textId="77777777" w:rsidR="000B66F2" w:rsidRPr="000B66F2" w:rsidRDefault="000B66F2" w:rsidP="000B66F2">
      <w:pPr>
        <w:spacing w:after="0" w:line="240" w:lineRule="auto"/>
        <w:jc w:val="both"/>
      </w:pPr>
    </w:p>
    <w:p w14:paraId="6A2BEBB8" w14:textId="77777777" w:rsidR="000B66F2" w:rsidRPr="000B66F2" w:rsidRDefault="000B66F2" w:rsidP="000B66F2">
      <w:pPr>
        <w:spacing w:after="0" w:line="240" w:lineRule="auto"/>
        <w:jc w:val="both"/>
      </w:pPr>
      <w:r w:rsidRPr="000B66F2">
        <w:t>(2) Enampakkumist v</w:t>
      </w:r>
      <w:r w:rsidRPr="000B66F2">
        <w:rPr>
          <w:rFonts w:hint="cs"/>
        </w:rPr>
        <w:t>õ</w:t>
      </w:r>
      <w:r w:rsidRPr="000B66F2">
        <w:t>ib korraldada kas suuliselt, kirjalikult, digitaalselt v</w:t>
      </w:r>
      <w:r w:rsidRPr="000B66F2">
        <w:rPr>
          <w:rFonts w:hint="cs"/>
        </w:rPr>
        <w:t>õ</w:t>
      </w:r>
      <w:r w:rsidRPr="000B66F2">
        <w:t>i elektrooniliselt.</w:t>
      </w:r>
    </w:p>
    <w:p w14:paraId="7175E4D4" w14:textId="77777777" w:rsidR="003C7621" w:rsidRDefault="003C7621" w:rsidP="000B66F2">
      <w:pPr>
        <w:spacing w:after="0" w:line="240" w:lineRule="auto"/>
        <w:jc w:val="both"/>
      </w:pPr>
    </w:p>
    <w:p w14:paraId="235A0BD3" w14:textId="4980E8F5" w:rsidR="000B66F2" w:rsidRDefault="000B66F2" w:rsidP="000B66F2">
      <w:pPr>
        <w:spacing w:after="0" w:line="240" w:lineRule="auto"/>
        <w:jc w:val="both"/>
      </w:pPr>
      <w:r w:rsidRPr="000B66F2">
        <w:t>(3)</w:t>
      </w:r>
      <w:r>
        <w:t> </w:t>
      </w:r>
      <w:r w:rsidRPr="000B66F2">
        <w:t xml:space="preserve">Enampakkumisel osaleja võib esitada korraldajale protesti enampakkumise ettevalmistamise ja korraldamise kohta kolme päeva jooksul enampakkumise tähtpäevast. Korraldaja esitab kahe päeva jooksul protesti laekumise päevast arvates otsustajale põhistatud arvamuse protesti arvestamise või arvestamata jätmise kohta. Juhul kui otsustaja leiab, et protestis nimetatud asjaolud mõjutasid enampakkumise tulemust, tunnistab  ta enampakkumise nurjunuks ning määrab kordusenampakkumise.  </w:t>
      </w:r>
    </w:p>
    <w:p w14:paraId="599D751F" w14:textId="77777777" w:rsidR="003C7621" w:rsidRDefault="003C7621" w:rsidP="000B66F2">
      <w:pPr>
        <w:spacing w:after="0" w:line="240" w:lineRule="auto"/>
        <w:jc w:val="both"/>
      </w:pPr>
    </w:p>
    <w:p w14:paraId="31FEDC05" w14:textId="52D89373" w:rsidR="000B66F2" w:rsidRPr="000B66F2" w:rsidRDefault="000B66F2" w:rsidP="000B66F2">
      <w:pPr>
        <w:spacing w:after="0" w:line="240" w:lineRule="auto"/>
        <w:jc w:val="both"/>
      </w:pPr>
      <w:r w:rsidRPr="000B66F2">
        <w:t>(4)</w:t>
      </w:r>
      <w:r>
        <w:t> </w:t>
      </w:r>
      <w:r w:rsidRPr="000B66F2">
        <w:t>Otsustaja otsustab enampakkumise tulemuste kinnitamise v</w:t>
      </w:r>
      <w:r w:rsidRPr="000B66F2">
        <w:rPr>
          <w:rFonts w:hint="cs"/>
        </w:rPr>
        <w:t>õ</w:t>
      </w:r>
      <w:r w:rsidRPr="000B66F2">
        <w:t>i kinnitamata j</w:t>
      </w:r>
      <w:r w:rsidRPr="000B66F2">
        <w:rPr>
          <w:rFonts w:hint="cs"/>
        </w:rPr>
        <w:t>ä</w:t>
      </w:r>
      <w:r w:rsidRPr="000B66F2">
        <w:t>tmise, sealhulgas nurjunuks tunnistamise t</w:t>
      </w:r>
      <w:r w:rsidRPr="000B66F2">
        <w:rPr>
          <w:rFonts w:hint="cs"/>
        </w:rPr>
        <w:t>õ</w:t>
      </w:r>
      <w:r w:rsidRPr="000B66F2">
        <w:t>ttu 20 t</w:t>
      </w:r>
      <w:r w:rsidRPr="000B66F2">
        <w:rPr>
          <w:rFonts w:hint="cs"/>
        </w:rPr>
        <w:t>öö</w:t>
      </w:r>
      <w:r w:rsidRPr="000B66F2">
        <w:t>p</w:t>
      </w:r>
      <w:r w:rsidRPr="000B66F2">
        <w:rPr>
          <w:rFonts w:hint="cs"/>
        </w:rPr>
        <w:t>ä</w:t>
      </w:r>
      <w:r w:rsidRPr="000B66F2">
        <w:t xml:space="preserve">eva jooksul enampakkumise tulemuste </w:t>
      </w:r>
      <w:r w:rsidRPr="000B66F2">
        <w:lastRenderedPageBreak/>
        <w:t>teatavaks tegemisest arvates.  Enampakkumise võitjale saadetakse teade enampakkumise tulemuste kinnitamisest või kinnitamata jätmisest viivitamata pärast vastava  otsuse tegemist teate kirjalikku taasesitamist võimaldavas vormis.</w:t>
      </w:r>
    </w:p>
    <w:p w14:paraId="194B6E0E" w14:textId="77777777" w:rsidR="000B66F2" w:rsidRPr="000B66F2" w:rsidRDefault="000B66F2" w:rsidP="000B66F2">
      <w:pPr>
        <w:spacing w:after="0" w:line="240" w:lineRule="auto"/>
        <w:jc w:val="both"/>
      </w:pPr>
    </w:p>
    <w:p w14:paraId="55BA939A" w14:textId="6DB8B527" w:rsidR="00C67AF4" w:rsidRDefault="000B66F2" w:rsidP="000B66F2">
      <w:pPr>
        <w:spacing w:after="0" w:line="240" w:lineRule="auto"/>
        <w:jc w:val="both"/>
      </w:pPr>
      <w:r w:rsidRPr="000B66F2">
        <w:t>(5) Enampakkumisest osavõtjale, kes ei teinud parimat pakkumist, tagastatakse tagatisraha viie päeva jooksul pärast enampakkumise tulemuste kinnitamist või enampakkumise nurjunuks tunnistamist.</w:t>
      </w:r>
      <w:r w:rsidR="0081481E">
        <w:t>“;</w:t>
      </w:r>
    </w:p>
    <w:p w14:paraId="4ACD4D4B" w14:textId="77777777" w:rsidR="0081481E" w:rsidRDefault="0081481E" w:rsidP="000B66F2">
      <w:pPr>
        <w:spacing w:after="0" w:line="240" w:lineRule="auto"/>
        <w:jc w:val="both"/>
      </w:pPr>
    </w:p>
    <w:p w14:paraId="441A26A0" w14:textId="0E6D616C" w:rsidR="0081481E" w:rsidRDefault="00141D52" w:rsidP="000B66F2">
      <w:pPr>
        <w:spacing w:after="0" w:line="240" w:lineRule="auto"/>
        <w:jc w:val="both"/>
        <w:rPr>
          <w:b/>
          <w:bCs/>
        </w:rPr>
      </w:pPr>
      <w:r>
        <w:rPr>
          <w:b/>
          <w:bCs/>
        </w:rPr>
        <w:t>5</w:t>
      </w:r>
      <w:r w:rsidR="004E0C82">
        <w:rPr>
          <w:b/>
          <w:bCs/>
        </w:rPr>
        <w:t>8</w:t>
      </w:r>
      <w:r>
        <w:rPr>
          <w:b/>
          <w:bCs/>
        </w:rPr>
        <w:t xml:space="preserve">) </w:t>
      </w:r>
      <w:r w:rsidR="00D2792A" w:rsidRPr="001B23BD">
        <w:t>paragrahvi 27 lõige 1 sõnastatakse järgmiselt:</w:t>
      </w:r>
    </w:p>
    <w:p w14:paraId="2AD21436" w14:textId="77777777" w:rsidR="00D2792A" w:rsidRDefault="00D2792A" w:rsidP="000B66F2">
      <w:pPr>
        <w:spacing w:after="0" w:line="240" w:lineRule="auto"/>
        <w:jc w:val="both"/>
        <w:rPr>
          <w:b/>
          <w:bCs/>
        </w:rPr>
      </w:pPr>
    </w:p>
    <w:p w14:paraId="74A47E56" w14:textId="74E84804" w:rsidR="001B23BD" w:rsidRDefault="001B23BD" w:rsidP="001B23BD">
      <w:pPr>
        <w:spacing w:after="0" w:line="240" w:lineRule="auto"/>
        <w:jc w:val="both"/>
      </w:pPr>
      <w:r>
        <w:t xml:space="preserve">„(1) </w:t>
      </w:r>
      <w:r w:rsidRPr="001B23BD">
        <w:t>Suulise enampakkumise teostab korraldaja, kes kuulutab enampakkumise määratud ajal ja kohas avatuks ning kontrollib osav</w:t>
      </w:r>
      <w:r w:rsidRPr="001B23BD">
        <w:rPr>
          <w:rFonts w:hint="cs"/>
        </w:rPr>
        <w:t>õ</w:t>
      </w:r>
      <w:r w:rsidRPr="001B23BD">
        <w:t>tutasu ja tagatiste kohta esitatud dokumentide vastavust enampakkumise teates avaldatud tingimustele ja registreerib enampakkumisel osalejatena isikud, kes täitsid kõik teates ja k</w:t>
      </w:r>
      <w:r w:rsidRPr="001B23BD">
        <w:rPr>
          <w:rFonts w:hint="cs"/>
        </w:rPr>
        <w:t>ä</w:t>
      </w:r>
      <w:r w:rsidRPr="001B23BD">
        <w:t>esolevas paragrahvis s</w:t>
      </w:r>
      <w:r w:rsidRPr="001B23BD">
        <w:rPr>
          <w:rFonts w:hint="cs"/>
        </w:rPr>
        <w:t>ä</w:t>
      </w:r>
      <w:r w:rsidRPr="001B23BD">
        <w:t>testatud nõuded. Registreeritud osalejate nimed kantakse enampakkumise protokolli.  Registreerunud osalejatele v</w:t>
      </w:r>
      <w:r w:rsidRPr="001B23BD">
        <w:rPr>
          <w:rFonts w:hint="cs"/>
        </w:rPr>
        <w:t>ä</w:t>
      </w:r>
      <w:r w:rsidRPr="001B23BD">
        <w:t>ljastatakse registreerimisnumber, mille all ta osaleb kuni enampakkumise l</w:t>
      </w:r>
      <w:r w:rsidRPr="001B23BD">
        <w:rPr>
          <w:rFonts w:hint="cs"/>
        </w:rPr>
        <w:t>õ</w:t>
      </w:r>
      <w:r w:rsidRPr="001B23BD">
        <w:t>puni. Korraldaja võib võimaldada soovijail end enampakkumisest osavõtjatena registreerida ka enne enampakkumise avatuks kuulutamist.</w:t>
      </w:r>
    </w:p>
    <w:p w14:paraId="7D05FA7C" w14:textId="77777777" w:rsidR="00C84585" w:rsidRDefault="00C84585" w:rsidP="001B23BD">
      <w:pPr>
        <w:spacing w:after="0" w:line="240" w:lineRule="auto"/>
        <w:jc w:val="both"/>
      </w:pPr>
    </w:p>
    <w:p w14:paraId="3ED9D508" w14:textId="7AAFC557" w:rsidR="00C84585" w:rsidRDefault="004E0C82" w:rsidP="001B23BD">
      <w:pPr>
        <w:spacing w:after="0" w:line="240" w:lineRule="auto"/>
        <w:jc w:val="both"/>
      </w:pPr>
      <w:r>
        <w:rPr>
          <w:b/>
          <w:bCs/>
        </w:rPr>
        <w:t>59</w:t>
      </w:r>
      <w:r w:rsidR="00C84585" w:rsidRPr="00C84585">
        <w:rPr>
          <w:b/>
          <w:bCs/>
        </w:rPr>
        <w:t xml:space="preserve">) </w:t>
      </w:r>
      <w:r w:rsidR="00C84585">
        <w:t>paragrahvi 27 lõi</w:t>
      </w:r>
      <w:r w:rsidR="006D6431">
        <w:t>ge</w:t>
      </w:r>
      <w:r w:rsidR="00C84585">
        <w:t xml:space="preserve"> 3 sõnastatakse järgmiselt:</w:t>
      </w:r>
    </w:p>
    <w:p w14:paraId="2C6DC286" w14:textId="77777777" w:rsidR="00C84585" w:rsidRDefault="00C84585" w:rsidP="001B23BD">
      <w:pPr>
        <w:spacing w:after="0" w:line="240" w:lineRule="auto"/>
        <w:jc w:val="both"/>
      </w:pPr>
    </w:p>
    <w:p w14:paraId="1BE8E53F" w14:textId="1C0150D8" w:rsidR="006D6431" w:rsidRDefault="00C84585" w:rsidP="00405BFB">
      <w:pPr>
        <w:spacing w:after="0" w:line="240" w:lineRule="auto"/>
        <w:jc w:val="both"/>
      </w:pPr>
      <w:r>
        <w:t>„</w:t>
      </w:r>
      <w:r w:rsidR="00405BFB" w:rsidRPr="00405BFB">
        <w:t>(3) Enampakkumise teates avaldatud ajal ja kohas esitavad enampakkumisel osaleda soovijad dokumendid, mis t</w:t>
      </w:r>
      <w:r w:rsidR="00405BFB" w:rsidRPr="00405BFB">
        <w:rPr>
          <w:rFonts w:hint="cs"/>
        </w:rPr>
        <w:t>õ</w:t>
      </w:r>
      <w:r w:rsidR="00405BFB" w:rsidRPr="00405BFB">
        <w:t>endavad osav</w:t>
      </w:r>
      <w:r w:rsidR="00405BFB" w:rsidRPr="00405BFB">
        <w:rPr>
          <w:rFonts w:hint="cs"/>
        </w:rPr>
        <w:t>õ</w:t>
      </w:r>
      <w:r w:rsidR="00405BFB" w:rsidRPr="00405BFB">
        <w:t>tutasu ja tagatisraha tasumise v</w:t>
      </w:r>
      <w:r w:rsidR="00405BFB" w:rsidRPr="00405BFB">
        <w:rPr>
          <w:rFonts w:hint="cs"/>
        </w:rPr>
        <w:t>õ</w:t>
      </w:r>
      <w:r w:rsidR="00405BFB" w:rsidRPr="00405BFB">
        <w:t>i pangagarantii vastavust teates avaldatud n</w:t>
      </w:r>
      <w:r w:rsidR="00405BFB" w:rsidRPr="00405BFB">
        <w:rPr>
          <w:rFonts w:hint="cs"/>
        </w:rPr>
        <w:t>õ</w:t>
      </w:r>
      <w:r w:rsidR="00405BFB" w:rsidRPr="00405BFB">
        <w:t>uetele ning allkirjastatud kirjaliku t</w:t>
      </w:r>
      <w:r w:rsidR="00405BFB" w:rsidRPr="00405BFB">
        <w:rPr>
          <w:rFonts w:hint="cs"/>
        </w:rPr>
        <w:t>õ</w:t>
      </w:r>
      <w:r w:rsidR="00405BFB" w:rsidRPr="00405BFB">
        <w:t>endi selle kohta, et nad on teadlikud ja n</w:t>
      </w:r>
      <w:r w:rsidR="00405BFB" w:rsidRPr="00405BFB">
        <w:rPr>
          <w:rFonts w:hint="cs"/>
        </w:rPr>
        <w:t>õ</w:t>
      </w:r>
      <w:r w:rsidR="00405BFB" w:rsidRPr="00405BFB">
        <w:t>ustuvad enampakkumise korra ja</w:t>
      </w:r>
      <w:r w:rsidR="00B33E8D">
        <w:t xml:space="preserve"> </w:t>
      </w:r>
      <w:r w:rsidR="00405BFB" w:rsidRPr="00E44A10">
        <w:t>tingimustega.</w:t>
      </w:r>
      <w:r w:rsidR="00405BFB" w:rsidRPr="00405BFB">
        <w:t xml:space="preserve"> Pakkuja esindamise korral tuleb esitada esindus</w:t>
      </w:r>
      <w:r w:rsidR="00405BFB" w:rsidRPr="00405BFB">
        <w:rPr>
          <w:rFonts w:hint="cs"/>
        </w:rPr>
        <w:t>õ</w:t>
      </w:r>
      <w:r w:rsidR="00405BFB" w:rsidRPr="00405BFB">
        <w:t>igust t</w:t>
      </w:r>
      <w:r w:rsidR="00405BFB" w:rsidRPr="00405BFB">
        <w:rPr>
          <w:rFonts w:hint="cs"/>
        </w:rPr>
        <w:t>õ</w:t>
      </w:r>
      <w:r w:rsidR="00405BFB" w:rsidRPr="00405BFB">
        <w:t>endav volikiri. Isikut, kes ei esita teates v</w:t>
      </w:r>
      <w:r w:rsidR="00405BFB" w:rsidRPr="00405BFB">
        <w:rPr>
          <w:rFonts w:hint="cs"/>
        </w:rPr>
        <w:t>õ</w:t>
      </w:r>
      <w:r w:rsidR="00405BFB" w:rsidRPr="00405BFB">
        <w:t>i k</w:t>
      </w:r>
      <w:r w:rsidR="00405BFB" w:rsidRPr="00405BFB">
        <w:rPr>
          <w:rFonts w:hint="cs"/>
        </w:rPr>
        <w:t>ä</w:t>
      </w:r>
      <w:r w:rsidR="00405BFB" w:rsidRPr="00405BFB">
        <w:t>esolevas paragrahvis m</w:t>
      </w:r>
      <w:r w:rsidR="00405BFB" w:rsidRPr="00405BFB">
        <w:rPr>
          <w:rFonts w:hint="cs"/>
        </w:rPr>
        <w:t>ä</w:t>
      </w:r>
      <w:r w:rsidR="00405BFB" w:rsidRPr="00405BFB">
        <w:t>rgitud n</w:t>
      </w:r>
      <w:r w:rsidR="00405BFB" w:rsidRPr="00405BFB">
        <w:rPr>
          <w:rFonts w:hint="cs"/>
        </w:rPr>
        <w:t>õ</w:t>
      </w:r>
      <w:r w:rsidR="00405BFB" w:rsidRPr="00405BFB">
        <w:t xml:space="preserve">uetele vastavaid dokumente, enampakkumisel osalema ei lubata. </w:t>
      </w:r>
    </w:p>
    <w:p w14:paraId="737B8AA9" w14:textId="77777777" w:rsidR="006D6431" w:rsidRDefault="006D6431" w:rsidP="00405BFB">
      <w:pPr>
        <w:spacing w:after="0" w:line="240" w:lineRule="auto"/>
        <w:jc w:val="both"/>
      </w:pPr>
    </w:p>
    <w:p w14:paraId="210F0268" w14:textId="64DFA391" w:rsidR="006D6431" w:rsidRPr="006D6431" w:rsidRDefault="00CB33A8" w:rsidP="00405BFB">
      <w:pPr>
        <w:spacing w:after="0" w:line="240" w:lineRule="auto"/>
        <w:jc w:val="both"/>
      </w:pPr>
      <w:r>
        <w:rPr>
          <w:b/>
          <w:bCs/>
        </w:rPr>
        <w:t>6</w:t>
      </w:r>
      <w:r w:rsidR="004E0C82">
        <w:rPr>
          <w:b/>
          <w:bCs/>
        </w:rPr>
        <w:t>0</w:t>
      </w:r>
      <w:r w:rsidR="006D6431">
        <w:rPr>
          <w:b/>
          <w:bCs/>
        </w:rPr>
        <w:t xml:space="preserve">) </w:t>
      </w:r>
      <w:r w:rsidR="006D6431">
        <w:t>paragrahvi 27 täiendatakse lõikega 3</w:t>
      </w:r>
      <w:r w:rsidR="006D6431">
        <w:rPr>
          <w:vertAlign w:val="superscript"/>
        </w:rPr>
        <w:t>1</w:t>
      </w:r>
      <w:r w:rsidR="006D6431">
        <w:t xml:space="preserve"> järgmises sõnastuses:</w:t>
      </w:r>
    </w:p>
    <w:p w14:paraId="31C8A65E" w14:textId="77777777" w:rsidR="006D6431" w:rsidRDefault="006D6431" w:rsidP="00405BFB">
      <w:pPr>
        <w:spacing w:after="0" w:line="240" w:lineRule="auto"/>
        <w:jc w:val="both"/>
        <w:rPr>
          <w:b/>
          <w:bCs/>
        </w:rPr>
      </w:pPr>
    </w:p>
    <w:p w14:paraId="09A85102" w14:textId="76AFD1B7" w:rsidR="00405BFB" w:rsidRPr="00405BFB" w:rsidRDefault="006D6431" w:rsidP="00405BFB">
      <w:pPr>
        <w:spacing w:after="0" w:line="240" w:lineRule="auto"/>
        <w:jc w:val="both"/>
      </w:pPr>
      <w:r>
        <w:t>„(</w:t>
      </w:r>
      <w:bookmarkStart w:id="7" w:name="_Hlk195259461"/>
      <w:r>
        <w:t>3</w:t>
      </w:r>
      <w:r>
        <w:rPr>
          <w:vertAlign w:val="superscript"/>
        </w:rPr>
        <w:t>1</w:t>
      </w:r>
      <w:bookmarkEnd w:id="7"/>
      <w:r>
        <w:t xml:space="preserve">) </w:t>
      </w:r>
      <w:r w:rsidR="00405BFB" w:rsidRPr="00405BFB">
        <w:t xml:space="preserve">Korraldaja tutvustab enampakkumisel osalemise ja pakkumiste esitamise tingimusi, teatab osalejate arvu ja nende registreerimisnumbrid ning </w:t>
      </w:r>
      <w:bookmarkStart w:id="8" w:name="_Hlk188883655"/>
      <w:r w:rsidR="00405BFB" w:rsidRPr="00405BFB">
        <w:t xml:space="preserve">vajadusel enampakkumise </w:t>
      </w:r>
      <w:bookmarkEnd w:id="8"/>
      <w:r w:rsidR="00405BFB" w:rsidRPr="00405BFB">
        <w:t xml:space="preserve">minimaalse ja maksimaalse sammu. Korraldajal on </w:t>
      </w:r>
      <w:r w:rsidR="00405BFB" w:rsidRPr="00405BFB">
        <w:rPr>
          <w:rFonts w:hint="cs"/>
        </w:rPr>
        <w:t>õ</w:t>
      </w:r>
      <w:r w:rsidR="00405BFB" w:rsidRPr="00405BFB">
        <w:t>igus n</w:t>
      </w:r>
      <w:r w:rsidR="00405BFB" w:rsidRPr="00405BFB">
        <w:rPr>
          <w:rFonts w:hint="cs"/>
        </w:rPr>
        <w:t>õ</w:t>
      </w:r>
      <w:r w:rsidR="00405BFB" w:rsidRPr="00405BFB">
        <w:t>uda nende osalejate v</w:t>
      </w:r>
      <w:r w:rsidR="00405BFB" w:rsidRPr="00405BFB">
        <w:rPr>
          <w:rFonts w:hint="cs"/>
        </w:rPr>
        <w:t>õ</w:t>
      </w:r>
      <w:r w:rsidR="00405BFB" w:rsidRPr="00405BFB">
        <w:t>i kohalviibijate lahkumist, kes ei allu enampakkumise protseduurireeglitele.</w:t>
      </w:r>
      <w:r>
        <w:t>“;</w:t>
      </w:r>
    </w:p>
    <w:p w14:paraId="6836E795" w14:textId="77777777" w:rsidR="00405BFB" w:rsidRDefault="00405BFB" w:rsidP="00405BFB">
      <w:pPr>
        <w:spacing w:after="0" w:line="240" w:lineRule="auto"/>
        <w:jc w:val="both"/>
      </w:pPr>
    </w:p>
    <w:p w14:paraId="2D4CF542" w14:textId="07F1D1F6" w:rsidR="006D6431" w:rsidRPr="006D6431" w:rsidRDefault="0046252E" w:rsidP="00405BFB">
      <w:pPr>
        <w:spacing w:after="0" w:line="240" w:lineRule="auto"/>
        <w:jc w:val="both"/>
      </w:pPr>
      <w:r>
        <w:rPr>
          <w:b/>
          <w:bCs/>
        </w:rPr>
        <w:t>6</w:t>
      </w:r>
      <w:r w:rsidR="004E0C82">
        <w:rPr>
          <w:b/>
          <w:bCs/>
        </w:rPr>
        <w:t>1</w:t>
      </w:r>
      <w:r w:rsidR="006D6431">
        <w:rPr>
          <w:b/>
          <w:bCs/>
        </w:rPr>
        <w:t xml:space="preserve">) </w:t>
      </w:r>
      <w:r w:rsidR="006D6431">
        <w:t>paragrahvi 27 lõiked 4-6 sõnastatakse järgmiselt:</w:t>
      </w:r>
    </w:p>
    <w:p w14:paraId="0031A4F2" w14:textId="77777777" w:rsidR="006D6431" w:rsidRDefault="006D6431" w:rsidP="00405BFB">
      <w:pPr>
        <w:spacing w:after="0" w:line="240" w:lineRule="auto"/>
        <w:jc w:val="both"/>
      </w:pPr>
    </w:p>
    <w:p w14:paraId="4A301A3C" w14:textId="417631B2" w:rsidR="00405BFB" w:rsidRDefault="00405BFB" w:rsidP="00405BFB">
      <w:pPr>
        <w:spacing w:after="0" w:line="240" w:lineRule="auto"/>
        <w:jc w:val="both"/>
      </w:pPr>
      <w:r w:rsidRPr="00405BFB">
        <w:t>(4) Pärast käesoleva paragrahvi lõi</w:t>
      </w:r>
      <w:r w:rsidR="009253D7">
        <w:t>getes</w:t>
      </w:r>
      <w:r w:rsidRPr="00405BFB">
        <w:t xml:space="preserve"> 3</w:t>
      </w:r>
      <w:r w:rsidR="009253D7">
        <w:t xml:space="preserve"> ja </w:t>
      </w:r>
      <w:r w:rsidR="009253D7" w:rsidRPr="009253D7">
        <w:t>3</w:t>
      </w:r>
      <w:r w:rsidR="009253D7" w:rsidRPr="009253D7">
        <w:rPr>
          <w:vertAlign w:val="superscript"/>
        </w:rPr>
        <w:t>1</w:t>
      </w:r>
      <w:r w:rsidRPr="00405BFB">
        <w:t xml:space="preserve"> nimetatud toimingute teostamist ning korraldaja  vastava märguande andmist alustavad enampakkumisest osavõtjad pakkumist alghinnast v</w:t>
      </w:r>
      <w:r w:rsidRPr="00405BFB">
        <w:rPr>
          <w:rFonts w:hint="cs"/>
        </w:rPr>
        <w:t>õ</w:t>
      </w:r>
      <w:r w:rsidRPr="00405BFB">
        <w:t>i selle puudumisel korraldaja m</w:t>
      </w:r>
      <w:r w:rsidRPr="00405BFB">
        <w:rPr>
          <w:rFonts w:hint="cs"/>
        </w:rPr>
        <w:t>ää</w:t>
      </w:r>
      <w:r w:rsidRPr="00405BFB">
        <w:t>ratud hinnast. Enampakkumisest osavõtja annab korraldajale märku registreerimisnumbri tõstmisega ning teatab pakkumise suuruse. Pakkumised esitatakse enampakkumise tingimustes s</w:t>
      </w:r>
      <w:r w:rsidRPr="00405BFB">
        <w:rPr>
          <w:rFonts w:hint="cs"/>
        </w:rPr>
        <w:t>ä</w:t>
      </w:r>
      <w:r w:rsidRPr="00405BFB">
        <w:t>testatud korras. K</w:t>
      </w:r>
      <w:r w:rsidRPr="00405BFB">
        <w:rPr>
          <w:rFonts w:hint="cs"/>
        </w:rPr>
        <w:t>õ</w:t>
      </w:r>
      <w:r w:rsidRPr="00405BFB">
        <w:t xml:space="preserve">ik pakkumised fikseeritakse pakkumiste lehel, mis lisatakse enampakkumise protokollile.  </w:t>
      </w:r>
    </w:p>
    <w:p w14:paraId="5B9E053C" w14:textId="77777777" w:rsidR="00405BFB" w:rsidRDefault="00405BFB" w:rsidP="00405BFB">
      <w:pPr>
        <w:spacing w:after="0" w:line="240" w:lineRule="auto"/>
        <w:jc w:val="both"/>
      </w:pPr>
    </w:p>
    <w:p w14:paraId="19387945" w14:textId="62E0DBD5" w:rsidR="00405BFB" w:rsidRPr="00405BFB" w:rsidRDefault="00405BFB" w:rsidP="00405BFB">
      <w:pPr>
        <w:spacing w:after="0" w:line="240" w:lineRule="auto"/>
        <w:jc w:val="both"/>
      </w:pPr>
      <w:r w:rsidRPr="00405BFB">
        <w:t xml:space="preserve">(5) Korraldaja kuulutab enampakkumise lõppenuks pärast kõrgeima pakutud kasutustasu kolmekordset teatamist. Enampakkumise tulemused tehakse osalejatele teatavaks suuliselt enampakkumise ruumis ning fikseeritakse enampakkumise protokollis. Suulise </w:t>
      </w:r>
      <w:r w:rsidRPr="005C5B86">
        <w:t>enampakkumise v</w:t>
      </w:r>
      <w:r w:rsidRPr="005C5B86">
        <w:rPr>
          <w:rFonts w:hint="cs"/>
        </w:rPr>
        <w:t>õ</w:t>
      </w:r>
      <w:r w:rsidRPr="005C5B86">
        <w:t>itjaks on k</w:t>
      </w:r>
      <w:r w:rsidRPr="005C5B86">
        <w:rPr>
          <w:rFonts w:hint="cs"/>
        </w:rPr>
        <w:t>õ</w:t>
      </w:r>
      <w:r w:rsidRPr="005C5B86">
        <w:t xml:space="preserve">rgeima pakkumise teinud isik. </w:t>
      </w:r>
      <w:r w:rsidR="00C918D5" w:rsidRPr="005C5B86">
        <w:t xml:space="preserve">Osavõtja, kelle pakutud kasutustasu on suurim, annab enne lahkumist allkirja selle kohta, et ta kohustub võtma vara </w:t>
      </w:r>
      <w:r w:rsidR="00C918D5" w:rsidRPr="005C5B86">
        <w:lastRenderedPageBreak/>
        <w:t>kasutusse enampakkumiseks esitatud tingimustel, kui enampakkumise tulemused kehtestatud korras kinnitatakse.</w:t>
      </w:r>
    </w:p>
    <w:p w14:paraId="75404190" w14:textId="77777777" w:rsidR="009253D7" w:rsidRDefault="009253D7" w:rsidP="00405BFB">
      <w:pPr>
        <w:spacing w:after="0" w:line="240" w:lineRule="auto"/>
        <w:jc w:val="both"/>
      </w:pPr>
    </w:p>
    <w:p w14:paraId="26910C3F" w14:textId="3755E508" w:rsidR="00405BFB" w:rsidRDefault="00405BFB" w:rsidP="00405BFB">
      <w:pPr>
        <w:spacing w:after="0" w:line="240" w:lineRule="auto"/>
        <w:jc w:val="both"/>
      </w:pPr>
      <w:r w:rsidRPr="00405BFB">
        <w:t>(6) Kui osaleja ei allkirjasta nimetatud n</w:t>
      </w:r>
      <w:r w:rsidRPr="00405BFB">
        <w:rPr>
          <w:rFonts w:hint="cs"/>
        </w:rPr>
        <w:t>õ</w:t>
      </w:r>
      <w:r w:rsidRPr="00405BFB">
        <w:t>usolekut, kaotab ta vara kasutamiseks lepingu s</w:t>
      </w:r>
      <w:r w:rsidRPr="00405BFB">
        <w:rPr>
          <w:rFonts w:hint="cs"/>
        </w:rPr>
        <w:t>õ</w:t>
      </w:r>
      <w:r w:rsidRPr="00405BFB">
        <w:t xml:space="preserve">lmimise </w:t>
      </w:r>
      <w:r w:rsidRPr="00405BFB">
        <w:rPr>
          <w:rFonts w:hint="cs"/>
        </w:rPr>
        <w:t>õ</w:t>
      </w:r>
      <w:r w:rsidRPr="00405BFB">
        <w:t>iguse ja tema tasutud tagatisraha ei tagastata v</w:t>
      </w:r>
      <w:r w:rsidRPr="00405BFB">
        <w:rPr>
          <w:rFonts w:hint="cs"/>
        </w:rPr>
        <w:t>õ</w:t>
      </w:r>
      <w:r w:rsidRPr="00405BFB">
        <w:t>i n</w:t>
      </w:r>
      <w:r w:rsidRPr="00405BFB">
        <w:rPr>
          <w:rFonts w:hint="cs"/>
        </w:rPr>
        <w:t>õ</w:t>
      </w:r>
      <w:r w:rsidRPr="00405BFB">
        <w:t>utakse sisse tema esitatud pangagarantii.  Enampakkumise võitja allkirja andmisest keeldumise korral teeb korraldaja enampakkumisest osavõtjatele teatavaks, et vara antakse kasutusse enampakkumisest osavõtjale, kes on teinud suuruselt järgmise pakkumise. Ka selle osavõtja keeldumise korral korratakse eespool nimetatud protseduuri, kuni selgub nõusolekule allkirja andev osavõtja.</w:t>
      </w:r>
      <w:r w:rsidR="00790E51">
        <w:t>“;</w:t>
      </w:r>
    </w:p>
    <w:p w14:paraId="7B234D9D" w14:textId="77777777" w:rsidR="00790E51" w:rsidRDefault="00790E51" w:rsidP="00405BFB">
      <w:pPr>
        <w:spacing w:after="0" w:line="240" w:lineRule="auto"/>
        <w:jc w:val="both"/>
      </w:pPr>
    </w:p>
    <w:p w14:paraId="14267F39" w14:textId="09FAE1AE" w:rsidR="00790E51" w:rsidRDefault="00790E51" w:rsidP="00405BFB">
      <w:pPr>
        <w:spacing w:after="0" w:line="240" w:lineRule="auto"/>
        <w:jc w:val="both"/>
      </w:pPr>
      <w:r>
        <w:rPr>
          <w:b/>
          <w:bCs/>
        </w:rPr>
        <w:t>6</w:t>
      </w:r>
      <w:r w:rsidR="004E0C82">
        <w:rPr>
          <w:b/>
          <w:bCs/>
        </w:rPr>
        <w:t>2</w:t>
      </w:r>
      <w:r>
        <w:rPr>
          <w:b/>
          <w:bCs/>
        </w:rPr>
        <w:t xml:space="preserve">) </w:t>
      </w:r>
      <w:r w:rsidR="005873CF" w:rsidRPr="005873CF">
        <w:t xml:space="preserve">paragrahvi </w:t>
      </w:r>
      <w:r w:rsidR="005873CF">
        <w:t xml:space="preserve">28 </w:t>
      </w:r>
      <w:r w:rsidR="008F3D22">
        <w:t>pealkiri ja lõige 1 sõnastatakse järgmiselt:</w:t>
      </w:r>
    </w:p>
    <w:p w14:paraId="3D16297C" w14:textId="77777777" w:rsidR="008F3D22" w:rsidRDefault="008F3D22" w:rsidP="00405BFB">
      <w:pPr>
        <w:spacing w:after="0" w:line="240" w:lineRule="auto"/>
        <w:jc w:val="both"/>
      </w:pPr>
    </w:p>
    <w:p w14:paraId="71BC3736" w14:textId="77777777" w:rsidR="008F3D22" w:rsidRPr="008F3D22" w:rsidRDefault="008F3D22" w:rsidP="008F3D22">
      <w:pPr>
        <w:spacing w:after="0" w:line="240" w:lineRule="auto"/>
        <w:jc w:val="both"/>
        <w:rPr>
          <w:b/>
          <w:bCs/>
        </w:rPr>
      </w:pPr>
      <w:r w:rsidRPr="008F3D22">
        <w:rPr>
          <w:b/>
          <w:bCs/>
        </w:rPr>
        <w:t>„§ 28.  Kirjalik ja digitaalne enampakkumine</w:t>
      </w:r>
    </w:p>
    <w:p w14:paraId="5D8DF27D" w14:textId="77777777" w:rsidR="008F3D22" w:rsidRDefault="008F3D22" w:rsidP="008F3D22">
      <w:pPr>
        <w:spacing w:after="0" w:line="240" w:lineRule="auto"/>
        <w:jc w:val="both"/>
      </w:pPr>
    </w:p>
    <w:p w14:paraId="5C9F1717" w14:textId="5B2D9DCE" w:rsidR="008F3D22" w:rsidRDefault="008F3D22" w:rsidP="008F3D22">
      <w:pPr>
        <w:spacing w:after="0" w:line="240" w:lineRule="auto"/>
        <w:jc w:val="both"/>
      </w:pPr>
      <w:r w:rsidRPr="008F3D22">
        <w:t xml:space="preserve"> </w:t>
      </w:r>
      <w:r>
        <w:t>„</w:t>
      </w:r>
      <w:r w:rsidRPr="008F3D22">
        <w:t>(1)</w:t>
      </w:r>
      <w:r>
        <w:t> </w:t>
      </w:r>
      <w:r w:rsidRPr="008F3D22">
        <w:t>Kirjalikul enampakkumisel osalemiseks tuleb pakkumine esitada vastavalt enampakkumise teates avaldatud tingimustele kinnises ümbrikus, millele on üheselt arusaadavalt märgitud enampakkumise objekt ja pakkumise esitamise tähtpäev. Digitaalse enampakkumise korral tuleb pakkumus esitada enampakkumise kuulutuses märgitud tähtajaks RMK e-postile rmk@rmk.ee. Pakkumus peab olema märgusõna kandvas digitaalse</w:t>
      </w:r>
      <w:r>
        <w:t>lt allkirjastatud</w:t>
      </w:r>
      <w:r w:rsidRPr="008F3D22">
        <w:t xml:space="preserve"> ümbrikus. Pakkumises peavad sisalduma:</w:t>
      </w:r>
    </w:p>
    <w:p w14:paraId="757C9864" w14:textId="77777777" w:rsidR="008F3D22" w:rsidRPr="008F3D22" w:rsidRDefault="008F3D22" w:rsidP="008F3D22">
      <w:pPr>
        <w:spacing w:after="0" w:line="240" w:lineRule="auto"/>
        <w:jc w:val="both"/>
      </w:pPr>
    </w:p>
    <w:p w14:paraId="5E45AC96" w14:textId="143EDA8A" w:rsidR="008F3D22" w:rsidRPr="008F3D22" w:rsidRDefault="008F3D22" w:rsidP="008F3D22">
      <w:pPr>
        <w:spacing w:after="0" w:line="240" w:lineRule="auto"/>
        <w:jc w:val="both"/>
      </w:pPr>
      <w:r w:rsidRPr="008F3D22">
        <w:t>1) pakkuja nimi ja registri- v</w:t>
      </w:r>
      <w:r w:rsidRPr="008F3D22">
        <w:rPr>
          <w:rFonts w:hint="cs"/>
        </w:rPr>
        <w:t>õ</w:t>
      </w:r>
      <w:r w:rsidRPr="008F3D22">
        <w:t>i isikukood ja elu- või asukoht ning aadress, kuhu enampakkumise korraldaja saab saata enampakkumise protokolli ja muud menetluse dokumendid;</w:t>
      </w:r>
    </w:p>
    <w:p w14:paraId="31FAF187" w14:textId="3A70CB95" w:rsidR="008F3D22" w:rsidRPr="008F3D22" w:rsidRDefault="008F3D22" w:rsidP="008F3D22">
      <w:pPr>
        <w:spacing w:after="0" w:line="240" w:lineRule="auto"/>
        <w:jc w:val="both"/>
      </w:pPr>
      <w:r w:rsidRPr="008F3D22">
        <w:t>2) juriidilise isiku õigusaktidest ja põhikirjast või ühingulepingust tuleneva pädeva organi otsus enampakkumisel osalemise kohta;</w:t>
      </w:r>
    </w:p>
    <w:p w14:paraId="03108543" w14:textId="6FB98002" w:rsidR="008F3D22" w:rsidRPr="008F3D22" w:rsidRDefault="008F3D22" w:rsidP="008F3D22">
      <w:pPr>
        <w:spacing w:after="0" w:line="240" w:lineRule="auto"/>
        <w:jc w:val="both"/>
      </w:pPr>
      <w:r w:rsidRPr="008F3D22">
        <w:t>3) nõusolek enampakkumisel osalemiseks enampakkumiseks kehtestatud  tingimustel;</w:t>
      </w:r>
    </w:p>
    <w:p w14:paraId="2BD51E2D" w14:textId="59D260E2" w:rsidR="008F3D22" w:rsidRDefault="008F3D22" w:rsidP="008F3D22">
      <w:pPr>
        <w:spacing w:after="0" w:line="240" w:lineRule="auto"/>
        <w:jc w:val="both"/>
      </w:pPr>
      <w:r w:rsidRPr="008F3D22">
        <w:t>4) tõendid tagatisraha</w:t>
      </w:r>
      <w:r w:rsidR="001972FE">
        <w:t xml:space="preserve"> </w:t>
      </w:r>
      <w:r w:rsidRPr="008F3D22">
        <w:t xml:space="preserve">ja osavõtutasu </w:t>
      </w:r>
      <w:r w:rsidR="002D60B1">
        <w:t xml:space="preserve">tasumise </w:t>
      </w:r>
      <w:r w:rsidRPr="008F3D22">
        <w:t>v</w:t>
      </w:r>
      <w:r w:rsidRPr="008F3D22">
        <w:rPr>
          <w:rFonts w:hint="cs"/>
        </w:rPr>
        <w:t>õ</w:t>
      </w:r>
      <w:r w:rsidRPr="008F3D22">
        <w:t>i n</w:t>
      </w:r>
      <w:r w:rsidRPr="008F3D22">
        <w:rPr>
          <w:rFonts w:hint="cs"/>
        </w:rPr>
        <w:t>õ</w:t>
      </w:r>
      <w:r w:rsidRPr="008F3D22">
        <w:t xml:space="preserve">utud pangagarantii </w:t>
      </w:r>
      <w:r w:rsidR="00160046" w:rsidRPr="000F2242">
        <w:t>esitamise</w:t>
      </w:r>
      <w:r w:rsidRPr="008F3D22">
        <w:t xml:space="preserve"> kohta;</w:t>
      </w:r>
    </w:p>
    <w:p w14:paraId="6121912E" w14:textId="58C253CF" w:rsidR="008F3D22" w:rsidRPr="008F3D22" w:rsidRDefault="008F3D22" w:rsidP="008F3D22">
      <w:pPr>
        <w:spacing w:after="0" w:line="240" w:lineRule="auto"/>
        <w:jc w:val="both"/>
      </w:pPr>
      <w:r w:rsidRPr="008F3D22">
        <w:t>5) numbrite ja sõnadega kirjutatud kasutustasu täiseurodes pakkumissumma, mis ei tohi olla alla avaldatud alghinna. Kui need ei lange kokku, loetakse kehtivaks sõnadega kirjutatud kasutustasu summa;</w:t>
      </w:r>
    </w:p>
    <w:p w14:paraId="5FCB7357" w14:textId="1181FE8B" w:rsidR="008F3D22" w:rsidRDefault="008F3D22" w:rsidP="008F3D22">
      <w:pPr>
        <w:spacing w:after="0" w:line="240" w:lineRule="auto"/>
        <w:jc w:val="both"/>
      </w:pPr>
      <w:r w:rsidRPr="008F3D22">
        <w:t>6) pakkumise esitaja allkiri</w:t>
      </w:r>
      <w:r>
        <w:t>.“;</w:t>
      </w:r>
    </w:p>
    <w:p w14:paraId="2937642F" w14:textId="77777777" w:rsidR="008F3D22" w:rsidRDefault="008F3D22" w:rsidP="008F3D22">
      <w:pPr>
        <w:spacing w:after="0" w:line="240" w:lineRule="auto"/>
        <w:jc w:val="both"/>
      </w:pPr>
    </w:p>
    <w:p w14:paraId="3FBEDB45" w14:textId="272BC370" w:rsidR="008F3D22" w:rsidRDefault="008F3D22" w:rsidP="008F3D22">
      <w:pPr>
        <w:spacing w:after="0" w:line="240" w:lineRule="auto"/>
        <w:jc w:val="both"/>
      </w:pPr>
      <w:r>
        <w:rPr>
          <w:b/>
          <w:bCs/>
        </w:rPr>
        <w:t>6</w:t>
      </w:r>
      <w:r w:rsidR="004E0C82">
        <w:rPr>
          <w:b/>
          <w:bCs/>
        </w:rPr>
        <w:t>3</w:t>
      </w:r>
      <w:r>
        <w:rPr>
          <w:b/>
          <w:bCs/>
        </w:rPr>
        <w:t>)</w:t>
      </w:r>
      <w:r>
        <w:t xml:space="preserve"> paragrahvi 28 lõiget 1 täiendatakse punktiga 7 järgmises sõnastuses:</w:t>
      </w:r>
    </w:p>
    <w:p w14:paraId="650B88B3" w14:textId="77777777" w:rsidR="008F3D22" w:rsidRPr="008F3D22" w:rsidRDefault="008F3D22" w:rsidP="008F3D22">
      <w:pPr>
        <w:spacing w:after="0" w:line="240" w:lineRule="auto"/>
        <w:jc w:val="both"/>
      </w:pPr>
    </w:p>
    <w:p w14:paraId="14C0B9B0" w14:textId="1E9B15C7" w:rsidR="00B10517" w:rsidRPr="00B10517" w:rsidRDefault="00B10517" w:rsidP="00B10517">
      <w:pPr>
        <w:spacing w:after="0" w:line="240" w:lineRule="auto"/>
        <w:jc w:val="both"/>
      </w:pPr>
      <w:r>
        <w:t>„</w:t>
      </w:r>
      <w:r w:rsidRPr="00B10517">
        <w:t>7) f</w:t>
      </w:r>
      <w:r w:rsidRPr="00B10517">
        <w:rPr>
          <w:rFonts w:hint="cs"/>
        </w:rPr>
        <w:t>üü</w:t>
      </w:r>
      <w:r w:rsidRPr="00B10517">
        <w:t>silise isiku esindaja volikiri ja juriidilise isiku esindaja volikiri, kui juriidilise isiku nimel pakkumise esitaja esindus</w:t>
      </w:r>
      <w:r w:rsidRPr="00B10517">
        <w:rPr>
          <w:rFonts w:hint="cs"/>
        </w:rPr>
        <w:t>õ</w:t>
      </w:r>
      <w:r w:rsidRPr="00B10517">
        <w:t xml:space="preserve">igus ei kajastu Eesti </w:t>
      </w:r>
      <w:r w:rsidRPr="00B10517">
        <w:rPr>
          <w:rFonts w:hint="cs"/>
        </w:rPr>
        <w:t>ä</w:t>
      </w:r>
      <w:r w:rsidRPr="00B10517">
        <w:t>riregistris.</w:t>
      </w:r>
    </w:p>
    <w:p w14:paraId="396F6AAD" w14:textId="40A0632A" w:rsidR="008F3D22" w:rsidRPr="008F3D22" w:rsidRDefault="008F3D22" w:rsidP="008F3D22">
      <w:pPr>
        <w:spacing w:after="0" w:line="240" w:lineRule="auto"/>
        <w:jc w:val="both"/>
      </w:pPr>
    </w:p>
    <w:p w14:paraId="0A3CD5C5" w14:textId="668395E3" w:rsidR="008F3D22" w:rsidRDefault="00B10517" w:rsidP="00405BFB">
      <w:pPr>
        <w:spacing w:after="0" w:line="240" w:lineRule="auto"/>
        <w:jc w:val="both"/>
      </w:pPr>
      <w:r>
        <w:rPr>
          <w:b/>
          <w:bCs/>
        </w:rPr>
        <w:t>6</w:t>
      </w:r>
      <w:r w:rsidR="004E0C82">
        <w:rPr>
          <w:b/>
          <w:bCs/>
        </w:rPr>
        <w:t>4</w:t>
      </w:r>
      <w:r>
        <w:rPr>
          <w:b/>
          <w:bCs/>
        </w:rPr>
        <w:t xml:space="preserve">) </w:t>
      </w:r>
      <w:r>
        <w:t>paragrahvi 28 lõige 2 tunnistatakse kehtetuks.</w:t>
      </w:r>
    </w:p>
    <w:p w14:paraId="6C477D90" w14:textId="77777777" w:rsidR="00B10517" w:rsidRDefault="00B10517" w:rsidP="00405BFB">
      <w:pPr>
        <w:spacing w:after="0" w:line="240" w:lineRule="auto"/>
        <w:jc w:val="both"/>
      </w:pPr>
    </w:p>
    <w:p w14:paraId="256915D8" w14:textId="41AE339B" w:rsidR="00B10517" w:rsidRDefault="00B10517" w:rsidP="00405BFB">
      <w:pPr>
        <w:spacing w:after="0" w:line="240" w:lineRule="auto"/>
        <w:jc w:val="both"/>
      </w:pPr>
      <w:r>
        <w:rPr>
          <w:b/>
          <w:bCs/>
        </w:rPr>
        <w:t>6</w:t>
      </w:r>
      <w:r w:rsidR="004E0C82">
        <w:rPr>
          <w:b/>
          <w:bCs/>
        </w:rPr>
        <w:t>5</w:t>
      </w:r>
      <w:r>
        <w:rPr>
          <w:b/>
          <w:bCs/>
        </w:rPr>
        <w:t xml:space="preserve">) </w:t>
      </w:r>
      <w:r w:rsidR="00C57794">
        <w:t>paragrahvi 28 lõike 3 esimene lause sõnastatakse järgmiselt:</w:t>
      </w:r>
    </w:p>
    <w:p w14:paraId="21042225" w14:textId="77777777" w:rsidR="00C57794" w:rsidRDefault="00C57794" w:rsidP="00405BFB">
      <w:pPr>
        <w:spacing w:after="0" w:line="240" w:lineRule="auto"/>
        <w:jc w:val="both"/>
      </w:pPr>
    </w:p>
    <w:p w14:paraId="7DBC1CC6" w14:textId="1BA167F0" w:rsidR="00C57794" w:rsidRDefault="00C57794" w:rsidP="00405BFB">
      <w:pPr>
        <w:spacing w:after="0" w:line="240" w:lineRule="auto"/>
        <w:jc w:val="both"/>
      </w:pPr>
      <w:r>
        <w:t>„</w:t>
      </w:r>
      <w:r w:rsidRPr="00C57794">
        <w:t>Kirjalik pakkumine loetakse esitatuks päeval, mis on märgitud saatekoha postitemplis, selle puudumisel sihtkoha postitemplis või pakkumise saabumisel selleks määratud kohta, kui pakkumine ei ole esitatud posti teel.</w:t>
      </w:r>
      <w:r>
        <w:t>“;</w:t>
      </w:r>
    </w:p>
    <w:p w14:paraId="6BA94BD6" w14:textId="77777777" w:rsidR="00C57794" w:rsidRDefault="00C57794" w:rsidP="00405BFB">
      <w:pPr>
        <w:spacing w:after="0" w:line="240" w:lineRule="auto"/>
        <w:jc w:val="both"/>
      </w:pPr>
    </w:p>
    <w:p w14:paraId="23E86B18" w14:textId="0C4DD595" w:rsidR="00C57794" w:rsidRDefault="00C57794" w:rsidP="00405BFB">
      <w:pPr>
        <w:spacing w:after="0" w:line="240" w:lineRule="auto"/>
        <w:jc w:val="both"/>
      </w:pPr>
      <w:r>
        <w:rPr>
          <w:b/>
          <w:bCs/>
        </w:rPr>
        <w:t>6</w:t>
      </w:r>
      <w:r w:rsidR="004E0C82">
        <w:rPr>
          <w:b/>
          <w:bCs/>
        </w:rPr>
        <w:t>6</w:t>
      </w:r>
      <w:r>
        <w:rPr>
          <w:b/>
          <w:bCs/>
        </w:rPr>
        <w:t>)</w:t>
      </w:r>
      <w:r>
        <w:t xml:space="preserve"> paragrahvi 28 lõiked 5 ja 6 sõnastatakse järgmiselt:</w:t>
      </w:r>
    </w:p>
    <w:p w14:paraId="39894B26" w14:textId="77777777" w:rsidR="00C57794" w:rsidRDefault="00C57794" w:rsidP="00405BFB">
      <w:pPr>
        <w:spacing w:after="0" w:line="240" w:lineRule="auto"/>
        <w:jc w:val="both"/>
      </w:pPr>
    </w:p>
    <w:p w14:paraId="3858741F" w14:textId="18411363" w:rsidR="00C57794" w:rsidRDefault="00C57794" w:rsidP="00C57794">
      <w:pPr>
        <w:spacing w:after="0" w:line="240" w:lineRule="auto"/>
        <w:jc w:val="both"/>
      </w:pPr>
      <w:r>
        <w:t>„</w:t>
      </w:r>
      <w:r w:rsidRPr="00C57794">
        <w:t>(5) Kirjaliku ja digitaalse enampakkumise tulemused kantakse protokolli, mille alusel esitab korraldaja otsustajale kinnitamiseks parima pakkumise. Enampakkumise v</w:t>
      </w:r>
      <w:r w:rsidRPr="00C57794">
        <w:rPr>
          <w:rFonts w:hint="cs"/>
        </w:rPr>
        <w:t>õ</w:t>
      </w:r>
      <w:r w:rsidRPr="00C57794">
        <w:t>itja on k</w:t>
      </w:r>
      <w:r w:rsidRPr="00C57794">
        <w:rPr>
          <w:rFonts w:hint="cs"/>
        </w:rPr>
        <w:t>õ</w:t>
      </w:r>
      <w:r w:rsidRPr="00C57794">
        <w:t xml:space="preserve">rgeima pakkumise teinud isik.  </w:t>
      </w:r>
    </w:p>
    <w:p w14:paraId="1F0C9D40" w14:textId="77777777" w:rsidR="00C57794" w:rsidRDefault="00C57794" w:rsidP="00C57794">
      <w:pPr>
        <w:spacing w:after="0" w:line="240" w:lineRule="auto"/>
        <w:jc w:val="both"/>
      </w:pPr>
    </w:p>
    <w:p w14:paraId="4A8DB9C2" w14:textId="29643522" w:rsidR="00C57794" w:rsidRDefault="00C57794" w:rsidP="00C57794">
      <w:pPr>
        <w:spacing w:after="0" w:line="240" w:lineRule="auto"/>
        <w:jc w:val="both"/>
      </w:pPr>
      <w:r w:rsidRPr="00C57794">
        <w:t xml:space="preserve">(6) </w:t>
      </w:r>
      <w:r w:rsidR="00C07CB9">
        <w:t>Enam</w:t>
      </w:r>
      <w:r w:rsidR="00FA1728">
        <w:t>p</w:t>
      </w:r>
      <w:r w:rsidRPr="00C57794">
        <w:t>akkumise tulemustest teatab korraldaja kirjalikult</w:t>
      </w:r>
      <w:r w:rsidR="00B33AE5">
        <w:t xml:space="preserve"> või digitaalselt</w:t>
      </w:r>
      <w:r w:rsidR="006138E5">
        <w:t xml:space="preserve"> </w:t>
      </w:r>
      <w:r w:rsidRPr="00C57794">
        <w:t>kõigile osavõtjatele hiljemalt viie päeva jooksul kirjaliku</w:t>
      </w:r>
      <w:r w:rsidR="006138E5">
        <w:t xml:space="preserve"> või digitaalse</w:t>
      </w:r>
      <w:r w:rsidRPr="00C57794">
        <w:t xml:space="preserve"> enampakkumise tähtpäevast arvates.</w:t>
      </w:r>
      <w:r>
        <w:t>“:</w:t>
      </w:r>
    </w:p>
    <w:p w14:paraId="6BB0D49E" w14:textId="77777777" w:rsidR="00C57794" w:rsidRDefault="00C57794" w:rsidP="00C57794">
      <w:pPr>
        <w:spacing w:after="0" w:line="240" w:lineRule="auto"/>
        <w:jc w:val="both"/>
      </w:pPr>
    </w:p>
    <w:p w14:paraId="2C155A02" w14:textId="37866E7A" w:rsidR="00C57794" w:rsidRDefault="00C57794" w:rsidP="00C57794">
      <w:pPr>
        <w:spacing w:after="0" w:line="240" w:lineRule="auto"/>
        <w:jc w:val="both"/>
      </w:pPr>
      <w:r>
        <w:rPr>
          <w:b/>
          <w:bCs/>
        </w:rPr>
        <w:t>6</w:t>
      </w:r>
      <w:r w:rsidR="004E0C82">
        <w:rPr>
          <w:b/>
          <w:bCs/>
        </w:rPr>
        <w:t>7</w:t>
      </w:r>
      <w:r>
        <w:rPr>
          <w:b/>
          <w:bCs/>
        </w:rPr>
        <w:t xml:space="preserve">) </w:t>
      </w:r>
      <w:r>
        <w:t>paragrahvi 29 lõiked 1-3 sõnastatakse järgmiselt:</w:t>
      </w:r>
    </w:p>
    <w:p w14:paraId="0627057D" w14:textId="77777777" w:rsidR="00C57794" w:rsidRDefault="00C57794" w:rsidP="00C57794">
      <w:pPr>
        <w:spacing w:after="0" w:line="240" w:lineRule="auto"/>
        <w:jc w:val="both"/>
      </w:pPr>
    </w:p>
    <w:p w14:paraId="37CCF2C1" w14:textId="77777777" w:rsidR="009F7C4C" w:rsidRPr="009F7C4C" w:rsidRDefault="00C57794" w:rsidP="009F7C4C">
      <w:pPr>
        <w:spacing w:after="0" w:line="240" w:lineRule="auto"/>
        <w:jc w:val="both"/>
      </w:pPr>
      <w:r>
        <w:t>„</w:t>
      </w:r>
      <w:r w:rsidR="009F7C4C" w:rsidRPr="009F7C4C">
        <w:t>(1) Elektrooniline enampakkumine avatakse enampakkumise teates märgitud  ajal ja kohas vajaliku teabe kättesaadavaks muutmise ning pakkumiste tegemise võimaldamise teel.</w:t>
      </w:r>
    </w:p>
    <w:p w14:paraId="7C315285" w14:textId="77777777" w:rsidR="009F7C4C" w:rsidRDefault="009F7C4C" w:rsidP="009F7C4C">
      <w:pPr>
        <w:spacing w:after="0" w:line="240" w:lineRule="auto"/>
        <w:jc w:val="both"/>
      </w:pPr>
    </w:p>
    <w:p w14:paraId="7418F333" w14:textId="77777777" w:rsidR="009F7C4C" w:rsidRDefault="009F7C4C" w:rsidP="009F7C4C">
      <w:pPr>
        <w:spacing w:after="0" w:line="240" w:lineRule="auto"/>
        <w:jc w:val="both"/>
      </w:pPr>
      <w:r w:rsidRPr="009F7C4C">
        <w:t>(2)</w:t>
      </w:r>
      <w:r>
        <w:t> </w:t>
      </w:r>
      <w:r w:rsidRPr="009F7C4C">
        <w:t>Enampakkumisel osaleda soovija registreerib end üldkasutatava andmesidevõrgu vahendusel ning tasub osavõtutasu ja tagatisraha. Osalemisel volitatud esindaja esitab lisaks enda andmetele ka selle isiku andmed, kelle nimel ta enampakkumisel osaleb, kinnitab volikirja olemasolu ning korraldaja n</w:t>
      </w:r>
      <w:r w:rsidRPr="009F7C4C">
        <w:rPr>
          <w:rFonts w:hint="cs"/>
        </w:rPr>
        <w:t>õ</w:t>
      </w:r>
      <w:r w:rsidRPr="009F7C4C">
        <w:t>udmisel esitab volikirja kirjalikult. Osavõtutasu ja tagatisraha peavad laekuma enampakkumise teates märgitud arvelduskontole hiljemalt üks tund enne enampakkumise teates märgitud pakkumiste esitamise tähtaega.</w:t>
      </w:r>
    </w:p>
    <w:p w14:paraId="621255D9" w14:textId="77777777" w:rsidR="009F7C4C" w:rsidRDefault="009F7C4C" w:rsidP="009F7C4C">
      <w:pPr>
        <w:spacing w:after="0" w:line="240" w:lineRule="auto"/>
        <w:jc w:val="both"/>
      </w:pPr>
    </w:p>
    <w:p w14:paraId="7F7DEAE8" w14:textId="71F349D2" w:rsidR="00C57794" w:rsidRDefault="009F7C4C" w:rsidP="009F7C4C">
      <w:pPr>
        <w:spacing w:after="0" w:line="240" w:lineRule="auto"/>
        <w:jc w:val="both"/>
      </w:pPr>
      <w:r w:rsidRPr="009F7C4C">
        <w:t>(3)</w:t>
      </w:r>
      <w:r w:rsidR="00761F2B">
        <w:t> </w:t>
      </w:r>
      <w:r w:rsidRPr="009F7C4C">
        <w:t>Osaleda soovija tutvub enampakkumise protseduurireeglite, vara kasutustingimuste ja protestide esitamise korraga ning annab kinnituse selle kohta, et ta nõustub tingimustega  ja kohustub tasuma enda pakutud hinna kui enampakkumisel osaleja osutub enampakkumise võitjaks ning enampakkumise tulemused tema kasuks kinnitatakse.</w:t>
      </w:r>
      <w:r>
        <w:t>“;</w:t>
      </w:r>
    </w:p>
    <w:p w14:paraId="770E7688" w14:textId="77777777" w:rsidR="009F7C4C" w:rsidRDefault="009F7C4C" w:rsidP="009F7C4C">
      <w:pPr>
        <w:spacing w:after="0" w:line="240" w:lineRule="auto"/>
        <w:jc w:val="both"/>
      </w:pPr>
    </w:p>
    <w:p w14:paraId="1B45BF74" w14:textId="7D3F396D" w:rsidR="009F7C4C" w:rsidRDefault="009F7C4C" w:rsidP="009F7C4C">
      <w:pPr>
        <w:spacing w:after="0" w:line="240" w:lineRule="auto"/>
        <w:jc w:val="both"/>
        <w:rPr>
          <w:b/>
          <w:bCs/>
        </w:rPr>
      </w:pPr>
      <w:r>
        <w:rPr>
          <w:b/>
          <w:bCs/>
        </w:rPr>
        <w:t>6</w:t>
      </w:r>
      <w:r w:rsidR="004E0C82">
        <w:rPr>
          <w:b/>
          <w:bCs/>
        </w:rPr>
        <w:t>8</w:t>
      </w:r>
      <w:r>
        <w:rPr>
          <w:b/>
          <w:bCs/>
        </w:rPr>
        <w:t xml:space="preserve">) </w:t>
      </w:r>
      <w:r w:rsidR="0011156B" w:rsidRPr="00F96041">
        <w:t>paragrahvi 29 lõiked 5-8 sõnastatakse järgmiselt:</w:t>
      </w:r>
    </w:p>
    <w:p w14:paraId="454912A0" w14:textId="77777777" w:rsidR="0011156B" w:rsidRDefault="0011156B" w:rsidP="009F7C4C">
      <w:pPr>
        <w:spacing w:after="0" w:line="240" w:lineRule="auto"/>
        <w:jc w:val="both"/>
        <w:rPr>
          <w:b/>
          <w:bCs/>
        </w:rPr>
      </w:pPr>
    </w:p>
    <w:p w14:paraId="4FC469F4" w14:textId="77777777" w:rsidR="00F96041" w:rsidRDefault="00F96041" w:rsidP="00F96041">
      <w:pPr>
        <w:spacing w:after="0" w:line="240" w:lineRule="auto"/>
        <w:jc w:val="both"/>
      </w:pPr>
      <w:r w:rsidRPr="00F96041">
        <w:t>„(5) Isikuid, kes ei nõustu andma käesoleva paragrahvi lõikes 3 nimetatud kinnitust või ei tasu osavõtutasu ja tagatisraha v</w:t>
      </w:r>
      <w:r w:rsidRPr="00F96041">
        <w:rPr>
          <w:rFonts w:hint="cs"/>
        </w:rPr>
        <w:t>õ</w:t>
      </w:r>
      <w:r w:rsidRPr="00F96041">
        <w:t>i kelle panga</w:t>
      </w:r>
      <w:r w:rsidRPr="00F96041">
        <w:rPr>
          <w:rFonts w:hint="cs"/>
        </w:rPr>
        <w:t>ü</w:t>
      </w:r>
      <w:r w:rsidRPr="00F96041">
        <w:t>lekande selgituses ei sisaldu enampakkumise tingimustes n</w:t>
      </w:r>
      <w:r w:rsidRPr="00F96041">
        <w:rPr>
          <w:rFonts w:hint="cs"/>
        </w:rPr>
        <w:t>õ</w:t>
      </w:r>
      <w:r w:rsidRPr="00F96041">
        <w:t>utud andmed, enampakkumisele ei lubata.</w:t>
      </w:r>
    </w:p>
    <w:p w14:paraId="4D8CBC35" w14:textId="77777777" w:rsidR="00F96041" w:rsidRDefault="00F96041" w:rsidP="00F96041">
      <w:pPr>
        <w:spacing w:after="0" w:line="240" w:lineRule="auto"/>
        <w:jc w:val="both"/>
      </w:pPr>
    </w:p>
    <w:p w14:paraId="4A1EA9CA" w14:textId="70DC6D31" w:rsidR="00F96041" w:rsidRPr="00F96041" w:rsidRDefault="00F96041" w:rsidP="00F96041">
      <w:pPr>
        <w:spacing w:after="0" w:line="240" w:lineRule="auto"/>
        <w:jc w:val="both"/>
      </w:pPr>
      <w:r w:rsidRPr="00F96041">
        <w:t>(6)</w:t>
      </w:r>
      <w:r w:rsidR="00C22DF4">
        <w:t> </w:t>
      </w:r>
      <w:r w:rsidRPr="00F96041">
        <w:t>Enampakkumisel osalejate arv, kasutajanimed ja osalejate tehtud pakkumised on üldkasutatava andmesidevõrgu vahendusel reaalajas nähtavad kõigile enampakkumisel osalejatele alates hetkest, mil osavõtutasu ja tagatisraha laekuvad korraldajale. Registreeritud osalejate nimed ning iga osaleja tehtud k</w:t>
      </w:r>
      <w:r w:rsidRPr="00F96041">
        <w:rPr>
          <w:rFonts w:hint="cs"/>
        </w:rPr>
        <w:t>õ</w:t>
      </w:r>
      <w:r w:rsidRPr="00F96041">
        <w:t>rgeim pakkumine kantakse enampakkumise protokolli.</w:t>
      </w:r>
    </w:p>
    <w:p w14:paraId="156488CC" w14:textId="77777777" w:rsidR="00F96041" w:rsidRPr="00F96041" w:rsidRDefault="00F96041" w:rsidP="00F96041">
      <w:pPr>
        <w:spacing w:after="0" w:line="240" w:lineRule="auto"/>
        <w:jc w:val="both"/>
      </w:pPr>
    </w:p>
    <w:p w14:paraId="4CE0A87D" w14:textId="121B9833" w:rsidR="00F96041" w:rsidRPr="00F96041" w:rsidRDefault="00F96041" w:rsidP="00F96041">
      <w:pPr>
        <w:spacing w:after="0" w:line="240" w:lineRule="auto"/>
        <w:jc w:val="both"/>
      </w:pPr>
      <w:r w:rsidRPr="00F96041">
        <w:t xml:space="preserve">(7) Pakkumisi alustatakse alghinnast. Enampakkumisel osalejad sisestavad oma pakkumised elektrooniliselt. Kõik enampakkumisel osalejad on kohustatud enampakkumise ajal alluma enampakkumise protseduurireeglitele. </w:t>
      </w:r>
    </w:p>
    <w:p w14:paraId="61ACADF5" w14:textId="77777777" w:rsidR="00F96041" w:rsidRPr="00F96041" w:rsidRDefault="00F96041" w:rsidP="00F96041">
      <w:pPr>
        <w:spacing w:after="0" w:line="240" w:lineRule="auto"/>
        <w:jc w:val="both"/>
      </w:pPr>
    </w:p>
    <w:p w14:paraId="30EB64D6" w14:textId="03968914" w:rsidR="00F96041" w:rsidRPr="00973B5C" w:rsidRDefault="00F96041" w:rsidP="00F96041">
      <w:pPr>
        <w:spacing w:after="0" w:line="240" w:lineRule="auto"/>
        <w:jc w:val="both"/>
      </w:pPr>
      <w:r w:rsidRPr="00F96041">
        <w:t>(8) Korraldajal on õigus keelata pakkumiste esitamise osalejal, kes on teist korda rikkunud sama enampakkumise protseduuri või ei ole täitnud korraldaja põhjendatud korraldust. Enampakkumine lõpeb enampakkumise tingimustes märgitud tähtpäeval.</w:t>
      </w:r>
      <w:r>
        <w:t>“;</w:t>
      </w:r>
    </w:p>
    <w:p w14:paraId="65123125" w14:textId="77777777" w:rsidR="004F1832" w:rsidRDefault="004F1832" w:rsidP="009D4542">
      <w:pPr>
        <w:spacing w:after="0" w:line="240" w:lineRule="auto"/>
        <w:jc w:val="both"/>
        <w:rPr>
          <w:b/>
          <w:bCs/>
        </w:rPr>
      </w:pPr>
    </w:p>
    <w:p w14:paraId="67760906" w14:textId="6F5EC494" w:rsidR="00672E99" w:rsidRDefault="004E0C82" w:rsidP="009D4542">
      <w:pPr>
        <w:spacing w:after="0" w:line="240" w:lineRule="auto"/>
        <w:jc w:val="both"/>
      </w:pPr>
      <w:r>
        <w:rPr>
          <w:b/>
          <w:bCs/>
        </w:rPr>
        <w:t>69</w:t>
      </w:r>
      <w:r w:rsidR="00541200" w:rsidRPr="009304DA">
        <w:rPr>
          <w:b/>
          <w:bCs/>
        </w:rPr>
        <w:t>)</w:t>
      </w:r>
      <w:r w:rsidR="00541200">
        <w:t xml:space="preserve"> </w:t>
      </w:r>
      <w:bookmarkStart w:id="9" w:name="_Hlk197425594"/>
      <w:r w:rsidR="00C26161">
        <w:t>paragrahvi 30 lõike 2 punktid 2 ja 3 sõnastatakse järgmiselt:</w:t>
      </w:r>
    </w:p>
    <w:bookmarkEnd w:id="9"/>
    <w:p w14:paraId="49B8E85D" w14:textId="77777777" w:rsidR="00C26161" w:rsidRDefault="00C26161" w:rsidP="009D4542">
      <w:pPr>
        <w:spacing w:after="0" w:line="240" w:lineRule="auto"/>
        <w:jc w:val="both"/>
      </w:pPr>
    </w:p>
    <w:p w14:paraId="55AB0E14" w14:textId="77777777" w:rsidR="00C26161" w:rsidRPr="00C26161" w:rsidRDefault="00C26161" w:rsidP="00C26161">
      <w:pPr>
        <w:spacing w:after="0" w:line="240" w:lineRule="auto"/>
        <w:jc w:val="both"/>
      </w:pPr>
      <w:r>
        <w:t xml:space="preserve">„2) </w:t>
      </w:r>
      <w:r w:rsidRPr="00C26161">
        <w:t>kasutusse antava vara andmed ja viited pakkumise korraldamise otsusele ning pakkumise tulemuste kinnitamise otsusele;</w:t>
      </w:r>
    </w:p>
    <w:p w14:paraId="77175E7B" w14:textId="77777777" w:rsidR="00C26161" w:rsidRPr="00C26161" w:rsidRDefault="00C26161" w:rsidP="00C26161">
      <w:pPr>
        <w:spacing w:after="0" w:line="240" w:lineRule="auto"/>
        <w:jc w:val="both"/>
      </w:pPr>
      <w:r>
        <w:t xml:space="preserve">3) </w:t>
      </w:r>
      <w:r w:rsidRPr="00C26161">
        <w:t>kasutusse antava vara kohustuslik kasutusotstarve;</w:t>
      </w:r>
    </w:p>
    <w:p w14:paraId="71DC5EA3" w14:textId="77777777" w:rsidR="0020275F" w:rsidRDefault="0020275F" w:rsidP="00F17F72">
      <w:pPr>
        <w:spacing w:after="0" w:line="240" w:lineRule="auto"/>
        <w:jc w:val="both"/>
        <w:rPr>
          <w:b/>
          <w:bCs/>
        </w:rPr>
      </w:pPr>
    </w:p>
    <w:p w14:paraId="2C671CA1" w14:textId="53AC39E0" w:rsidR="00F17F72" w:rsidRPr="00F17F72" w:rsidRDefault="00CB33A8" w:rsidP="00F17F72">
      <w:pPr>
        <w:spacing w:after="0" w:line="240" w:lineRule="auto"/>
        <w:jc w:val="both"/>
      </w:pPr>
      <w:r>
        <w:rPr>
          <w:b/>
          <w:bCs/>
        </w:rPr>
        <w:t>7</w:t>
      </w:r>
      <w:r w:rsidR="004E0C82">
        <w:rPr>
          <w:b/>
          <w:bCs/>
        </w:rPr>
        <w:t>0</w:t>
      </w:r>
      <w:r w:rsidR="00C26161" w:rsidRPr="008D576A">
        <w:rPr>
          <w:b/>
          <w:bCs/>
        </w:rPr>
        <w:t>)</w:t>
      </w:r>
      <w:r w:rsidR="00C26161">
        <w:t xml:space="preserve"> </w:t>
      </w:r>
      <w:r w:rsidR="00F17F72" w:rsidRPr="00F17F72">
        <w:t>paragrahvi 30 lõi</w:t>
      </w:r>
      <w:r w:rsidR="00F17F72">
        <w:t>g</w:t>
      </w:r>
      <w:r w:rsidR="00F17F72" w:rsidRPr="00F17F72">
        <w:t>e</w:t>
      </w:r>
      <w:r w:rsidR="00F17F72">
        <w:t>t</w:t>
      </w:r>
      <w:r w:rsidR="00F17F72" w:rsidRPr="00F17F72">
        <w:t xml:space="preserve"> 2 </w:t>
      </w:r>
      <w:r w:rsidR="009C05D0">
        <w:t xml:space="preserve">täiendatakse </w:t>
      </w:r>
      <w:r w:rsidR="00F17F72" w:rsidRPr="00F17F72">
        <w:t>punkti</w:t>
      </w:r>
      <w:r w:rsidR="00F17F72">
        <w:t xml:space="preserve">ga </w:t>
      </w:r>
      <w:bookmarkStart w:id="10" w:name="_Hlk197425880"/>
      <w:r w:rsidR="00F17F72">
        <w:t>3</w:t>
      </w:r>
      <w:r w:rsidR="00F17F72">
        <w:rPr>
          <w:vertAlign w:val="superscript"/>
        </w:rPr>
        <w:t>1</w:t>
      </w:r>
      <w:bookmarkEnd w:id="10"/>
      <w:r w:rsidR="00F17F72">
        <w:t xml:space="preserve"> </w:t>
      </w:r>
      <w:r w:rsidR="00F17F72" w:rsidRPr="00F17F72">
        <w:t>järgmise</w:t>
      </w:r>
      <w:r w:rsidR="00F17F72">
        <w:t>s sõnastuses</w:t>
      </w:r>
      <w:r w:rsidR="00F17F72" w:rsidRPr="00F17F72">
        <w:t>:</w:t>
      </w:r>
    </w:p>
    <w:p w14:paraId="1C8473AB" w14:textId="16544EFF" w:rsidR="009C05D0" w:rsidRPr="009C05D0" w:rsidRDefault="00633734" w:rsidP="009C05D0">
      <w:pPr>
        <w:spacing w:after="0" w:line="240" w:lineRule="auto"/>
        <w:jc w:val="both"/>
      </w:pPr>
      <w:r>
        <w:t>„</w:t>
      </w:r>
      <w:r w:rsidR="009C05D0" w:rsidRPr="009C05D0">
        <w:t>3</w:t>
      </w:r>
      <w:r w:rsidR="009C05D0" w:rsidRPr="009C05D0">
        <w:rPr>
          <w:vertAlign w:val="superscript"/>
        </w:rPr>
        <w:t>1</w:t>
      </w:r>
      <w:r w:rsidR="009C05D0" w:rsidRPr="009C05D0">
        <w:t xml:space="preserve">) </w:t>
      </w:r>
      <w:r w:rsidRPr="0046252E">
        <w:t>v</w:t>
      </w:r>
      <w:r w:rsidR="009C05D0" w:rsidRPr="0046252E">
        <w:t xml:space="preserve">ajadusel </w:t>
      </w:r>
      <w:r w:rsidR="00FD489E" w:rsidRPr="0046252E">
        <w:t>avalikes huvides pakutava teenuse sisu ja ulatus</w:t>
      </w:r>
      <w:r w:rsidRPr="0046252E">
        <w:t>“;</w:t>
      </w:r>
    </w:p>
    <w:p w14:paraId="515143C8" w14:textId="4AF5AECA" w:rsidR="009D4542" w:rsidRPr="009D4542" w:rsidRDefault="009D4542" w:rsidP="009D4542">
      <w:pPr>
        <w:spacing w:after="0" w:line="240" w:lineRule="auto"/>
        <w:jc w:val="both"/>
        <w:rPr>
          <w:b/>
          <w:bCs/>
        </w:rPr>
      </w:pPr>
    </w:p>
    <w:p w14:paraId="0CFD8B40" w14:textId="3E4CCDB6" w:rsidR="00F17F72" w:rsidRPr="00F17F72" w:rsidRDefault="007363BC" w:rsidP="00F17F72">
      <w:pPr>
        <w:spacing w:after="0" w:line="240" w:lineRule="auto"/>
        <w:jc w:val="both"/>
      </w:pPr>
      <w:r>
        <w:rPr>
          <w:b/>
          <w:bCs/>
        </w:rPr>
        <w:lastRenderedPageBreak/>
        <w:t>7</w:t>
      </w:r>
      <w:r w:rsidR="004E0C82">
        <w:rPr>
          <w:b/>
          <w:bCs/>
        </w:rPr>
        <w:t>1</w:t>
      </w:r>
      <w:r w:rsidR="00F17F72" w:rsidRPr="008D576A">
        <w:rPr>
          <w:b/>
          <w:bCs/>
        </w:rPr>
        <w:t>)</w:t>
      </w:r>
      <w:r w:rsidR="00F17F72">
        <w:t xml:space="preserve"> </w:t>
      </w:r>
      <w:r w:rsidR="00F17F72" w:rsidRPr="00F17F72">
        <w:t>paragrahvi 30 lõike 2 punk</w:t>
      </w:r>
      <w:r w:rsidR="00F17F72">
        <w:t>t 4</w:t>
      </w:r>
      <w:r w:rsidR="00F17F72" w:rsidRPr="00F17F72">
        <w:t xml:space="preserve"> sõnastatakse järgmiselt:</w:t>
      </w:r>
    </w:p>
    <w:p w14:paraId="0E6767EF" w14:textId="75D3D94F" w:rsidR="00DE3386" w:rsidRPr="00F17F72" w:rsidRDefault="00DE3386" w:rsidP="00DE3386">
      <w:pPr>
        <w:spacing w:after="0" w:line="240" w:lineRule="auto"/>
        <w:jc w:val="both"/>
      </w:pPr>
    </w:p>
    <w:p w14:paraId="5C3930D1" w14:textId="1EB264CC" w:rsidR="00396644" w:rsidRPr="00396644" w:rsidRDefault="00396644" w:rsidP="00396644">
      <w:pPr>
        <w:spacing w:after="0" w:line="240" w:lineRule="auto"/>
        <w:jc w:val="both"/>
      </w:pPr>
      <w:r>
        <w:t xml:space="preserve">„4) </w:t>
      </w:r>
      <w:r w:rsidRPr="00396644">
        <w:t>lepingu tähtaeg või märge vara tähtajatu kasutusse andmise kohta;</w:t>
      </w:r>
      <w:r>
        <w:t>“;</w:t>
      </w:r>
    </w:p>
    <w:p w14:paraId="5DE171FE" w14:textId="77777777" w:rsidR="00F17F72" w:rsidRDefault="00F17F72" w:rsidP="00DE3386">
      <w:pPr>
        <w:spacing w:after="0" w:line="240" w:lineRule="auto"/>
        <w:jc w:val="both"/>
      </w:pPr>
    </w:p>
    <w:p w14:paraId="40609827" w14:textId="002F87B8" w:rsidR="00F17F72" w:rsidRPr="00F17F72" w:rsidRDefault="00F17F72" w:rsidP="00F17F72">
      <w:pPr>
        <w:spacing w:after="0" w:line="240" w:lineRule="auto"/>
        <w:jc w:val="both"/>
      </w:pPr>
      <w:r w:rsidRPr="009D3984">
        <w:rPr>
          <w:b/>
          <w:bCs/>
        </w:rPr>
        <w:t>7</w:t>
      </w:r>
      <w:r w:rsidR="004E0C82">
        <w:rPr>
          <w:b/>
          <w:bCs/>
        </w:rPr>
        <w:t>2</w:t>
      </w:r>
      <w:r w:rsidRPr="009D3984">
        <w:rPr>
          <w:b/>
          <w:bCs/>
        </w:rPr>
        <w:t>)</w:t>
      </w:r>
      <w:r>
        <w:t xml:space="preserve"> </w:t>
      </w:r>
      <w:r w:rsidRPr="00F17F72">
        <w:t xml:space="preserve">paragrahvi 30 lõiget 2 </w:t>
      </w:r>
      <w:r w:rsidR="009C05D0">
        <w:t xml:space="preserve">täiendatakse </w:t>
      </w:r>
      <w:r w:rsidRPr="00F17F72">
        <w:t>punkti</w:t>
      </w:r>
      <w:r w:rsidR="009C05D0">
        <w:t>ga</w:t>
      </w:r>
      <w:r w:rsidRPr="00F17F72">
        <w:t xml:space="preserve"> 4</w:t>
      </w:r>
      <w:r w:rsidRPr="00F17F72">
        <w:rPr>
          <w:vertAlign w:val="superscript"/>
        </w:rPr>
        <w:t>1</w:t>
      </w:r>
      <w:r w:rsidRPr="00F17F72">
        <w:t xml:space="preserve"> järgmiselt:</w:t>
      </w:r>
    </w:p>
    <w:p w14:paraId="01AF5139" w14:textId="54B9EA75" w:rsidR="00F17F72" w:rsidRPr="00F17F72" w:rsidRDefault="00F17F72" w:rsidP="00DE3386">
      <w:pPr>
        <w:spacing w:after="0" w:line="240" w:lineRule="auto"/>
        <w:jc w:val="both"/>
      </w:pPr>
    </w:p>
    <w:p w14:paraId="2FD0B7A1" w14:textId="78C8D610" w:rsidR="00396644" w:rsidRPr="00396644" w:rsidRDefault="00396644" w:rsidP="00396644">
      <w:pPr>
        <w:spacing w:after="0" w:line="240" w:lineRule="auto"/>
        <w:jc w:val="both"/>
      </w:pPr>
      <w:r>
        <w:t>„4</w:t>
      </w:r>
      <w:r>
        <w:rPr>
          <w:vertAlign w:val="superscript"/>
        </w:rPr>
        <w:t>1</w:t>
      </w:r>
      <w:r>
        <w:t xml:space="preserve">) </w:t>
      </w:r>
      <w:r w:rsidRPr="00396644">
        <w:t>t</w:t>
      </w:r>
      <w:r w:rsidRPr="00396644">
        <w:rPr>
          <w:rFonts w:hint="cs"/>
        </w:rPr>
        <w:t>ä</w:t>
      </w:r>
      <w:r w:rsidRPr="00396644">
        <w:t>htajalise kasutuslepingu puhul lepingu ennet</w:t>
      </w:r>
      <w:r w:rsidRPr="00396644">
        <w:rPr>
          <w:rFonts w:hint="cs"/>
        </w:rPr>
        <w:t>ä</w:t>
      </w:r>
      <w:r w:rsidRPr="00396644">
        <w:t>htaegse l</w:t>
      </w:r>
      <w:r w:rsidRPr="00396644">
        <w:rPr>
          <w:rFonts w:hint="cs"/>
        </w:rPr>
        <w:t>õ</w:t>
      </w:r>
      <w:r w:rsidRPr="00396644">
        <w:t>petamise alused;</w:t>
      </w:r>
    </w:p>
    <w:p w14:paraId="2E050F36" w14:textId="242CAB11" w:rsidR="00265995" w:rsidRPr="00EB5830" w:rsidRDefault="00265995" w:rsidP="00EB5830">
      <w:pPr>
        <w:spacing w:after="0" w:line="240" w:lineRule="auto"/>
        <w:jc w:val="both"/>
      </w:pPr>
    </w:p>
    <w:p w14:paraId="1522AC4C" w14:textId="69931785" w:rsidR="00266871" w:rsidRDefault="00396644" w:rsidP="001D1001">
      <w:pPr>
        <w:spacing w:after="0" w:line="240" w:lineRule="auto"/>
        <w:jc w:val="both"/>
      </w:pPr>
      <w:r w:rsidRPr="009D3984">
        <w:rPr>
          <w:b/>
          <w:bCs/>
        </w:rPr>
        <w:t>7</w:t>
      </w:r>
      <w:r w:rsidR="004E0C82">
        <w:rPr>
          <w:b/>
          <w:bCs/>
        </w:rPr>
        <w:t>3</w:t>
      </w:r>
      <w:r w:rsidRPr="009D3984">
        <w:rPr>
          <w:b/>
          <w:bCs/>
        </w:rPr>
        <w:t>)</w:t>
      </w:r>
      <w:r>
        <w:t xml:space="preserve"> </w:t>
      </w:r>
      <w:r w:rsidRPr="00396644">
        <w:t>paragrahvi 30 lõike 2 punkt</w:t>
      </w:r>
      <w:r>
        <w:t>i</w:t>
      </w:r>
      <w:r w:rsidRPr="00396644">
        <w:t xml:space="preserve"> </w:t>
      </w:r>
      <w:r>
        <w:t>6</w:t>
      </w:r>
      <w:r w:rsidRPr="00396644">
        <w:t xml:space="preserve"> </w:t>
      </w:r>
      <w:r>
        <w:t>täiendatakse pärast sõna „kord“ tekstiosaga „</w:t>
      </w:r>
      <w:r w:rsidRPr="00396644">
        <w:t>ning nende muutmise põhimõtted</w:t>
      </w:r>
      <w:r>
        <w:t>;“;</w:t>
      </w:r>
    </w:p>
    <w:p w14:paraId="3729F00D" w14:textId="77777777" w:rsidR="005945CF" w:rsidRDefault="005945CF" w:rsidP="001D1001">
      <w:pPr>
        <w:spacing w:after="0" w:line="240" w:lineRule="auto"/>
        <w:jc w:val="both"/>
      </w:pPr>
    </w:p>
    <w:p w14:paraId="7851E673" w14:textId="7ACFD3EE" w:rsidR="00A40BA3" w:rsidRDefault="0050024F" w:rsidP="001D1001">
      <w:pPr>
        <w:spacing w:after="0" w:line="240" w:lineRule="auto"/>
        <w:jc w:val="both"/>
      </w:pPr>
      <w:r w:rsidRPr="009D3984">
        <w:rPr>
          <w:b/>
          <w:bCs/>
        </w:rPr>
        <w:t>7</w:t>
      </w:r>
      <w:r w:rsidR="004E0C82">
        <w:rPr>
          <w:b/>
          <w:bCs/>
        </w:rPr>
        <w:t>4</w:t>
      </w:r>
      <w:r w:rsidRPr="009D3984">
        <w:rPr>
          <w:b/>
          <w:bCs/>
        </w:rPr>
        <w:t>)</w:t>
      </w:r>
      <w:r>
        <w:t xml:space="preserve"> </w:t>
      </w:r>
      <w:r w:rsidR="00FD6577" w:rsidRPr="00FD6577">
        <w:t>paragrahvi 30 lõi</w:t>
      </w:r>
      <w:r w:rsidR="00FD6577">
        <w:t>get 7 täiendatakse punktidega 4-6 järgmises sõnastuses:</w:t>
      </w:r>
    </w:p>
    <w:p w14:paraId="393F8241" w14:textId="77777777" w:rsidR="00FD6577" w:rsidRDefault="00FD6577" w:rsidP="001D1001">
      <w:pPr>
        <w:spacing w:after="0" w:line="240" w:lineRule="auto"/>
        <w:jc w:val="both"/>
      </w:pPr>
    </w:p>
    <w:p w14:paraId="50EBDFB7" w14:textId="7E24ECDB" w:rsidR="00FD6577" w:rsidRPr="00FD6577" w:rsidRDefault="00FD6577" w:rsidP="00FD6577">
      <w:pPr>
        <w:spacing w:after="0" w:line="240" w:lineRule="auto"/>
        <w:jc w:val="both"/>
      </w:pPr>
      <w:r>
        <w:t>„</w:t>
      </w:r>
      <w:r w:rsidRPr="00FD6577">
        <w:t>4) vara kasutuskõlbmatuks muutumisel;</w:t>
      </w:r>
    </w:p>
    <w:p w14:paraId="29E2FA05" w14:textId="77777777" w:rsidR="00FD6577" w:rsidRDefault="00FD6577" w:rsidP="00FD6577">
      <w:pPr>
        <w:spacing w:after="0" w:line="240" w:lineRule="auto"/>
        <w:jc w:val="both"/>
      </w:pPr>
      <w:r w:rsidRPr="00FD6577">
        <w:t xml:space="preserve">5) juriidilise isiku äriregistrist kustutamisel äriühingu lõppemise tõttu; </w:t>
      </w:r>
    </w:p>
    <w:p w14:paraId="04C4F47E" w14:textId="23E79521" w:rsidR="00FD6577" w:rsidRPr="00FD6577" w:rsidRDefault="00FD6577" w:rsidP="00FD6577">
      <w:pPr>
        <w:spacing w:after="0" w:line="240" w:lineRule="auto"/>
        <w:jc w:val="both"/>
      </w:pPr>
      <w:r w:rsidRPr="00FD6577">
        <w:t>6) muudel seaduses s</w:t>
      </w:r>
      <w:r w:rsidRPr="00FD6577">
        <w:rPr>
          <w:rFonts w:hint="cs"/>
        </w:rPr>
        <w:t>ä</w:t>
      </w:r>
      <w:r w:rsidRPr="00FD6577">
        <w:t>testatud juhtudel.</w:t>
      </w:r>
      <w:r>
        <w:t>“.</w:t>
      </w:r>
    </w:p>
    <w:p w14:paraId="1FF3280F" w14:textId="77777777" w:rsidR="00FD6577" w:rsidRDefault="00FD6577" w:rsidP="001D1001">
      <w:pPr>
        <w:spacing w:after="0" w:line="240" w:lineRule="auto"/>
        <w:jc w:val="both"/>
      </w:pPr>
    </w:p>
    <w:p w14:paraId="774E3F11" w14:textId="7DE9D9BD" w:rsidR="00A40BA3" w:rsidRDefault="00D8094D" w:rsidP="001D1001">
      <w:pPr>
        <w:spacing w:after="0" w:line="240" w:lineRule="auto"/>
        <w:jc w:val="both"/>
      </w:pPr>
      <w:r w:rsidRPr="00B0728E">
        <w:rPr>
          <w:b/>
          <w:bCs/>
        </w:rPr>
        <w:t>7</w:t>
      </w:r>
      <w:r w:rsidR="004E0C82">
        <w:rPr>
          <w:b/>
          <w:bCs/>
        </w:rPr>
        <w:t>5</w:t>
      </w:r>
      <w:r w:rsidRPr="00B0728E">
        <w:rPr>
          <w:b/>
          <w:bCs/>
        </w:rPr>
        <w:t>)</w:t>
      </w:r>
      <w:r>
        <w:t xml:space="preserve"> </w:t>
      </w:r>
      <w:r w:rsidR="00D92AE0" w:rsidRPr="00D92AE0">
        <w:t>paragrahvi 3</w:t>
      </w:r>
      <w:r w:rsidR="00D92AE0">
        <w:t>1</w:t>
      </w:r>
      <w:r w:rsidR="00D92AE0" w:rsidRPr="00D92AE0">
        <w:t xml:space="preserve"> lõi</w:t>
      </w:r>
      <w:r w:rsidR="00CB3970">
        <w:t>g</w:t>
      </w:r>
      <w:r w:rsidR="00D92AE0" w:rsidRPr="00D92AE0">
        <w:t xml:space="preserve">e </w:t>
      </w:r>
      <w:r w:rsidR="00CB3970">
        <w:t>1</w:t>
      </w:r>
      <w:r w:rsidR="00D92AE0" w:rsidRPr="00D92AE0">
        <w:t xml:space="preserve"> sõnastatakse järgmiselt</w:t>
      </w:r>
      <w:r w:rsidR="00CB3970">
        <w:t>:</w:t>
      </w:r>
    </w:p>
    <w:p w14:paraId="3DB92AE1" w14:textId="77777777" w:rsidR="00CB3970" w:rsidRDefault="00CB3970" w:rsidP="001D1001">
      <w:pPr>
        <w:spacing w:after="0" w:line="240" w:lineRule="auto"/>
        <w:jc w:val="both"/>
      </w:pPr>
    </w:p>
    <w:p w14:paraId="29C89833" w14:textId="0C852B80" w:rsidR="00CB3970" w:rsidRPr="00473FD5" w:rsidRDefault="00CB3970" w:rsidP="00CB3970">
      <w:pPr>
        <w:spacing w:after="0" w:line="240" w:lineRule="auto"/>
        <w:jc w:val="both"/>
        <w:rPr>
          <w:color w:val="000000" w:themeColor="text1"/>
        </w:rPr>
      </w:pPr>
      <w:r>
        <w:t>„(1)</w:t>
      </w:r>
      <w:r w:rsidR="00556902">
        <w:t> </w:t>
      </w:r>
      <w:r w:rsidRPr="00CB3970">
        <w:t>Vara võõrandamise ja selle konkreetsed</w:t>
      </w:r>
      <w:r w:rsidR="009868C7">
        <w:t xml:space="preserve"> </w:t>
      </w:r>
      <w:r w:rsidR="009868C7" w:rsidRPr="00680F3C">
        <w:t>täpsemad</w:t>
      </w:r>
      <w:r w:rsidRPr="009868C7">
        <w:rPr>
          <w:color w:val="FF0000"/>
        </w:rPr>
        <w:t xml:space="preserve"> </w:t>
      </w:r>
      <w:r w:rsidRPr="00CB3970">
        <w:t>tingimused otsustab metsaseaduses sätestatud juhtudel RMK nõukogu või juhatus (selles jaos edaspidi otsustaja), arvestades</w:t>
      </w:r>
      <w:r w:rsidR="009868C7">
        <w:t xml:space="preserve"> metsaseadust</w:t>
      </w:r>
      <w:r w:rsidR="008E61AB">
        <w:t>, riigivaraseadust</w:t>
      </w:r>
      <w:r w:rsidRPr="00CB3970">
        <w:t xml:space="preserve"> ja </w:t>
      </w:r>
      <w:r w:rsidR="008E61AB">
        <w:t>nende</w:t>
      </w:r>
      <w:r w:rsidRPr="00CB3970">
        <w:t xml:space="preserve"> alusel kehtestatud õigusakte. Vara võõrandamine metsaseaduses nimetamata juhul toimub riigivaraseaduses ja selle alusel kehtestatud õigusaktides sätestatud korras</w:t>
      </w:r>
      <w:r w:rsidR="001A4CD1">
        <w:t>.</w:t>
      </w:r>
      <w:r>
        <w:t>“;</w:t>
      </w:r>
    </w:p>
    <w:p w14:paraId="08BE2D23" w14:textId="77777777" w:rsidR="00CB3970" w:rsidRDefault="00CB3970" w:rsidP="00CB3970">
      <w:pPr>
        <w:spacing w:after="0" w:line="240" w:lineRule="auto"/>
        <w:jc w:val="both"/>
      </w:pPr>
    </w:p>
    <w:p w14:paraId="2990FCAC" w14:textId="0601A608" w:rsidR="009F50E6" w:rsidRPr="009F50E6" w:rsidRDefault="00CB3970" w:rsidP="009F50E6">
      <w:pPr>
        <w:spacing w:after="0" w:line="240" w:lineRule="auto"/>
        <w:jc w:val="both"/>
      </w:pPr>
      <w:r w:rsidRPr="00B0728E">
        <w:rPr>
          <w:b/>
          <w:bCs/>
        </w:rPr>
        <w:t>7</w:t>
      </w:r>
      <w:r w:rsidR="004E0C82">
        <w:rPr>
          <w:b/>
          <w:bCs/>
        </w:rPr>
        <w:t>6</w:t>
      </w:r>
      <w:r w:rsidRPr="00B0728E">
        <w:rPr>
          <w:b/>
          <w:bCs/>
        </w:rPr>
        <w:t>)</w:t>
      </w:r>
      <w:r>
        <w:t xml:space="preserve"> </w:t>
      </w:r>
      <w:r w:rsidR="009F50E6" w:rsidRPr="009F50E6">
        <w:t>paragrahvi 31</w:t>
      </w:r>
      <w:r w:rsidR="009F50E6">
        <w:t xml:space="preserve"> lõige </w:t>
      </w:r>
      <w:r w:rsidR="009F50E6" w:rsidRPr="009F50E6">
        <w:t>1</w:t>
      </w:r>
      <w:r w:rsidR="009F50E6">
        <w:rPr>
          <w:vertAlign w:val="superscript"/>
        </w:rPr>
        <w:t>1</w:t>
      </w:r>
      <w:r w:rsidR="009F50E6">
        <w:t xml:space="preserve"> </w:t>
      </w:r>
      <w:r w:rsidR="009F50E6" w:rsidRPr="009F50E6">
        <w:t xml:space="preserve"> </w:t>
      </w:r>
      <w:r w:rsidR="009F50E6">
        <w:t>sõnastatakse järgmiselt</w:t>
      </w:r>
      <w:r w:rsidR="009F50E6" w:rsidRPr="009F50E6">
        <w:t>:</w:t>
      </w:r>
    </w:p>
    <w:p w14:paraId="736B38D2" w14:textId="3A3A1432" w:rsidR="00CB3970" w:rsidRPr="00CB3970" w:rsidRDefault="00CB3970" w:rsidP="00CB3970">
      <w:pPr>
        <w:spacing w:after="0" w:line="240" w:lineRule="auto"/>
        <w:jc w:val="both"/>
      </w:pPr>
    </w:p>
    <w:p w14:paraId="3F8F2CE7" w14:textId="21CE125C" w:rsidR="00F814E0" w:rsidRDefault="00F814E0" w:rsidP="00F814E0">
      <w:pPr>
        <w:spacing w:after="0" w:line="240" w:lineRule="auto"/>
        <w:jc w:val="both"/>
      </w:pPr>
      <w:r w:rsidRPr="00F814E0">
        <w:t xml:space="preserve">(1¹) Kinnisasja võõrandamine kooskõlastatakse </w:t>
      </w:r>
      <w:r w:rsidR="00F258DE">
        <w:t xml:space="preserve">valdkonna eest vastutava ministriga </w:t>
      </w:r>
      <w:r w:rsidR="00F65E3B" w:rsidRPr="00FA211D">
        <w:t xml:space="preserve">või </w:t>
      </w:r>
      <w:r w:rsidR="00F258DE">
        <w:t>tema</w:t>
      </w:r>
      <w:r w:rsidR="00F65E3B" w:rsidRPr="00FA211D">
        <w:t xml:space="preserve"> volitatud isikutega</w:t>
      </w:r>
      <w:r w:rsidRPr="00F814E0">
        <w:t>.</w:t>
      </w:r>
      <w:r>
        <w:t>“;</w:t>
      </w:r>
    </w:p>
    <w:p w14:paraId="0BC34218" w14:textId="77777777" w:rsidR="00F814E0" w:rsidRDefault="00F814E0" w:rsidP="00F814E0">
      <w:pPr>
        <w:spacing w:after="0" w:line="240" w:lineRule="auto"/>
        <w:jc w:val="both"/>
      </w:pPr>
    </w:p>
    <w:p w14:paraId="7CE9427D" w14:textId="7A327116" w:rsidR="00F814E0" w:rsidRDefault="00FD27ED" w:rsidP="00F814E0">
      <w:pPr>
        <w:spacing w:after="0" w:line="240" w:lineRule="auto"/>
        <w:jc w:val="both"/>
      </w:pPr>
      <w:r>
        <w:rPr>
          <w:b/>
          <w:bCs/>
        </w:rPr>
        <w:t>7</w:t>
      </w:r>
      <w:r w:rsidR="004E0C82">
        <w:rPr>
          <w:b/>
          <w:bCs/>
        </w:rPr>
        <w:t>7</w:t>
      </w:r>
      <w:r w:rsidR="00F814E0" w:rsidRPr="00680F3C">
        <w:rPr>
          <w:b/>
          <w:bCs/>
        </w:rPr>
        <w:t>)</w:t>
      </w:r>
      <w:r w:rsidR="00F814E0">
        <w:t xml:space="preserve"> </w:t>
      </w:r>
      <w:r w:rsidR="00DE132B">
        <w:t>paragrahvi 31 lõiked 2 ja 3 sõnastatakse järgmiselt:</w:t>
      </w:r>
    </w:p>
    <w:p w14:paraId="14F6A411" w14:textId="77777777" w:rsidR="00DE132B" w:rsidRDefault="00DE132B" w:rsidP="00F814E0">
      <w:pPr>
        <w:spacing w:after="0" w:line="240" w:lineRule="auto"/>
        <w:jc w:val="both"/>
      </w:pPr>
    </w:p>
    <w:p w14:paraId="7B3B7BAA" w14:textId="0CF0E832" w:rsidR="00DE132B" w:rsidRDefault="00DE132B" w:rsidP="00DE132B">
      <w:pPr>
        <w:spacing w:after="0" w:line="240" w:lineRule="auto"/>
        <w:jc w:val="both"/>
      </w:pPr>
      <w:r>
        <w:t>„</w:t>
      </w:r>
      <w:r w:rsidRPr="00DE132B">
        <w:t>(2) Vara võib võõrandada, kui see ei ole vajalik RMK-le seadusest ja põhimäärusest tulenevate ülesannete täitmiseks ega teistele riigivara valitsejatele või volitatud asutustele. RMK selgitab enne kinnisasja v</w:t>
      </w:r>
      <w:r w:rsidRPr="00DE132B">
        <w:rPr>
          <w:rFonts w:hint="cs"/>
        </w:rPr>
        <w:t>õõ</w:t>
      </w:r>
      <w:r w:rsidRPr="00DE132B">
        <w:t>randamise algatamist v</w:t>
      </w:r>
      <w:r w:rsidRPr="00DE132B">
        <w:rPr>
          <w:rFonts w:hint="cs"/>
        </w:rPr>
        <w:t>ä</w:t>
      </w:r>
      <w:r w:rsidRPr="00DE132B">
        <w:t>lja kinnisasja vajalikkuse riigile l</w:t>
      </w:r>
      <w:r w:rsidRPr="00DE132B">
        <w:rPr>
          <w:rFonts w:hint="cs"/>
        </w:rPr>
        <w:t>ä</w:t>
      </w:r>
      <w:r w:rsidRPr="00DE132B">
        <w:t>htudes riigivaraseaduses s</w:t>
      </w:r>
      <w:r w:rsidRPr="00DE132B">
        <w:rPr>
          <w:rFonts w:hint="cs"/>
        </w:rPr>
        <w:t>ä</w:t>
      </w:r>
      <w:r w:rsidRPr="00DE132B">
        <w:t xml:space="preserve">testatud korrast.   </w:t>
      </w:r>
    </w:p>
    <w:p w14:paraId="1D4E266E" w14:textId="77777777" w:rsidR="00DE132B" w:rsidRDefault="00DE132B" w:rsidP="00DE132B">
      <w:pPr>
        <w:spacing w:after="0" w:line="240" w:lineRule="auto"/>
        <w:jc w:val="both"/>
      </w:pPr>
    </w:p>
    <w:p w14:paraId="2868BFDD" w14:textId="5CFADE20" w:rsidR="00DE132B" w:rsidRDefault="00DE132B" w:rsidP="00DE132B">
      <w:pPr>
        <w:spacing w:after="0" w:line="240" w:lineRule="auto"/>
        <w:jc w:val="both"/>
      </w:pPr>
      <w:r w:rsidRPr="00DE132B">
        <w:t>(3)</w:t>
      </w:r>
      <w:r w:rsidR="005828BC">
        <w:t> </w:t>
      </w:r>
      <w:r w:rsidRPr="00DE132B">
        <w:t xml:space="preserve">Vara võõrandamist korraldab otsustaja määratud vähemalt kolmeliikmeline komisjon. Korraldaja </w:t>
      </w:r>
      <w:r w:rsidR="00D36BD3">
        <w:t xml:space="preserve">määratud komisjon </w:t>
      </w:r>
      <w:r w:rsidR="00D36BD3" w:rsidRPr="00D36BD3">
        <w:t>(selles jaos edaspidi korraldaja)</w:t>
      </w:r>
      <w:r w:rsidR="00D36BD3">
        <w:t xml:space="preserve"> </w:t>
      </w:r>
      <w:r w:rsidRPr="00DE132B">
        <w:t>on otsustusv</w:t>
      </w:r>
      <w:r w:rsidRPr="00DE132B">
        <w:rPr>
          <w:rFonts w:hint="cs"/>
        </w:rPr>
        <w:t>õ</w:t>
      </w:r>
      <w:r w:rsidRPr="00DE132B">
        <w:t xml:space="preserve">imeline juhul, kui kohal on </w:t>
      </w:r>
      <w:r w:rsidR="00D36BD3">
        <w:t>üle poole</w:t>
      </w:r>
      <w:r w:rsidRPr="00DE132B">
        <w:t xml:space="preserve"> komisjoni lii</w:t>
      </w:r>
      <w:r w:rsidR="00D36BD3">
        <w:t>kmetest</w:t>
      </w:r>
      <w:r w:rsidRPr="00DE132B">
        <w:t>.</w:t>
      </w:r>
      <w:r>
        <w:t>“;</w:t>
      </w:r>
    </w:p>
    <w:p w14:paraId="791AE332" w14:textId="77777777" w:rsidR="00DE132B" w:rsidRDefault="00DE132B" w:rsidP="00DE132B">
      <w:pPr>
        <w:spacing w:after="0" w:line="240" w:lineRule="auto"/>
        <w:jc w:val="both"/>
      </w:pPr>
    </w:p>
    <w:p w14:paraId="4A135BF6" w14:textId="59B72041" w:rsidR="00DE132B" w:rsidRDefault="00C11AC9" w:rsidP="00A81E18">
      <w:pPr>
        <w:spacing w:after="0" w:line="240" w:lineRule="auto"/>
        <w:jc w:val="both"/>
      </w:pPr>
      <w:r>
        <w:rPr>
          <w:b/>
          <w:bCs/>
        </w:rPr>
        <w:t>7</w:t>
      </w:r>
      <w:r w:rsidR="004E0C82">
        <w:rPr>
          <w:b/>
          <w:bCs/>
        </w:rPr>
        <w:t>8</w:t>
      </w:r>
      <w:r w:rsidR="00A81E18" w:rsidRPr="007D780F">
        <w:rPr>
          <w:b/>
          <w:bCs/>
        </w:rPr>
        <w:t>)</w:t>
      </w:r>
      <w:r w:rsidR="00A81E18">
        <w:t xml:space="preserve"> </w:t>
      </w:r>
      <w:r w:rsidR="002A604A">
        <w:t>paragrahvi 31 lõi</w:t>
      </w:r>
      <w:r w:rsidR="000555BE">
        <w:t>k</w:t>
      </w:r>
      <w:r w:rsidR="002A604A">
        <w:t>e</w:t>
      </w:r>
      <w:r w:rsidR="00E6059E">
        <w:t xml:space="preserve"> 5 sissejuhatav lauseosa</w:t>
      </w:r>
      <w:r w:rsidR="002A604A">
        <w:t xml:space="preserve"> sõnastatakse järgmiselt:</w:t>
      </w:r>
    </w:p>
    <w:p w14:paraId="7EE531CC" w14:textId="77777777" w:rsidR="002A604A" w:rsidRDefault="002A604A" w:rsidP="00A81E18">
      <w:pPr>
        <w:spacing w:after="0" w:line="240" w:lineRule="auto"/>
        <w:jc w:val="both"/>
      </w:pPr>
    </w:p>
    <w:p w14:paraId="1928B86C" w14:textId="41114F4F" w:rsidR="002A604A" w:rsidRDefault="002A604A" w:rsidP="002A604A">
      <w:pPr>
        <w:spacing w:after="0" w:line="240" w:lineRule="auto"/>
        <w:jc w:val="both"/>
      </w:pPr>
      <w:r>
        <w:t>„</w:t>
      </w:r>
      <w:r w:rsidRPr="002A604A">
        <w:t>(5)</w:t>
      </w:r>
      <w:r w:rsidR="00D9572B">
        <w:t> </w:t>
      </w:r>
      <w:r w:rsidRPr="002A604A">
        <w:t>Vara võõrandamise otsusest teatatakse metsaseaduses</w:t>
      </w:r>
      <w:r w:rsidR="00FF7D64">
        <w:t>, riigivaraseaduses</w:t>
      </w:r>
      <w:r w:rsidRPr="002A604A">
        <w:t xml:space="preserve"> ja </w:t>
      </w:r>
      <w:r w:rsidR="00FF7D64">
        <w:t>nende</w:t>
      </w:r>
      <w:r w:rsidRPr="002A604A">
        <w:t xml:space="preserve"> alusel kehtestatud õigusaktides sätestatud korras. Teates peab olema märgitud:</w:t>
      </w:r>
      <w:r w:rsidR="00E6059E">
        <w:t>“;</w:t>
      </w:r>
    </w:p>
    <w:p w14:paraId="6DD58346" w14:textId="77777777" w:rsidR="00E6059E" w:rsidRDefault="00E6059E" w:rsidP="002A604A">
      <w:pPr>
        <w:spacing w:after="0" w:line="240" w:lineRule="auto"/>
        <w:jc w:val="both"/>
      </w:pPr>
    </w:p>
    <w:p w14:paraId="09404BEB" w14:textId="376ED080" w:rsidR="00E6059E" w:rsidRPr="00E6059E" w:rsidRDefault="004E0C82" w:rsidP="002A604A">
      <w:pPr>
        <w:spacing w:after="0" w:line="240" w:lineRule="auto"/>
        <w:jc w:val="both"/>
      </w:pPr>
      <w:r>
        <w:rPr>
          <w:b/>
          <w:bCs/>
        </w:rPr>
        <w:t>79</w:t>
      </w:r>
      <w:r w:rsidR="00E6059E">
        <w:rPr>
          <w:b/>
          <w:bCs/>
        </w:rPr>
        <w:t xml:space="preserve">) </w:t>
      </w:r>
      <w:r w:rsidR="00E6059E">
        <w:t>paragrahvi 31 lõike 5 punkt 4 sõnastatakse järgmiselt:</w:t>
      </w:r>
    </w:p>
    <w:p w14:paraId="11BC0093" w14:textId="5D7D7CAA" w:rsidR="002A604A" w:rsidRPr="00E6059E" w:rsidRDefault="00E6059E" w:rsidP="002A604A">
      <w:pPr>
        <w:spacing w:after="0" w:line="240" w:lineRule="auto"/>
        <w:jc w:val="both"/>
      </w:pPr>
      <w:r w:rsidRPr="00E6059E">
        <w:t>„</w:t>
      </w:r>
      <w:r w:rsidR="002A604A" w:rsidRPr="00E6059E">
        <w:t>4) võõrandatava varaga tutvumise aeg, koht ja kord;</w:t>
      </w:r>
      <w:r w:rsidRPr="00E6059E">
        <w:t>“;</w:t>
      </w:r>
    </w:p>
    <w:p w14:paraId="56D229E2" w14:textId="77777777" w:rsidR="002A604A" w:rsidRDefault="002A604A" w:rsidP="002A604A">
      <w:pPr>
        <w:spacing w:after="0" w:line="240" w:lineRule="auto"/>
        <w:jc w:val="both"/>
      </w:pPr>
    </w:p>
    <w:p w14:paraId="380EA465" w14:textId="388A40CD" w:rsidR="00DA7A2B" w:rsidRDefault="000C5A93" w:rsidP="007D4419">
      <w:pPr>
        <w:spacing w:after="0" w:line="240" w:lineRule="auto"/>
        <w:jc w:val="both"/>
      </w:pPr>
      <w:r>
        <w:rPr>
          <w:b/>
          <w:bCs/>
        </w:rPr>
        <w:t>8</w:t>
      </w:r>
      <w:r w:rsidR="004E0C82">
        <w:rPr>
          <w:b/>
          <w:bCs/>
        </w:rPr>
        <w:t>0</w:t>
      </w:r>
      <w:r>
        <w:rPr>
          <w:b/>
          <w:bCs/>
        </w:rPr>
        <w:t xml:space="preserve">) </w:t>
      </w:r>
      <w:r>
        <w:t>paragrahvi 31 lõi</w:t>
      </w:r>
      <w:r w:rsidR="00DA7A2B">
        <w:t>ge</w:t>
      </w:r>
      <w:r>
        <w:t xml:space="preserve"> 6 </w:t>
      </w:r>
      <w:r w:rsidR="00DA7A2B">
        <w:t>sõnastatakse järgmiselt:</w:t>
      </w:r>
    </w:p>
    <w:p w14:paraId="475B24B4" w14:textId="77777777" w:rsidR="00DA7A2B" w:rsidRDefault="00DA7A2B" w:rsidP="007D4419">
      <w:pPr>
        <w:spacing w:after="0" w:line="240" w:lineRule="auto"/>
        <w:jc w:val="both"/>
      </w:pPr>
    </w:p>
    <w:p w14:paraId="5F4E053F" w14:textId="5D3D02D0" w:rsidR="000C5A93" w:rsidRPr="000C5A93" w:rsidRDefault="00DA7A2B" w:rsidP="007D4419">
      <w:pPr>
        <w:spacing w:after="0" w:line="240" w:lineRule="auto"/>
        <w:jc w:val="both"/>
      </w:pPr>
      <w:r>
        <w:t>„(6)</w:t>
      </w:r>
      <w:r w:rsidR="000C5A93">
        <w:t xml:space="preserve"> </w:t>
      </w:r>
      <w:r w:rsidRPr="00DA7A2B">
        <w:t>Vara tasuta või alla hariliku väärtuse võõrandamine toimub riigivaraseadusega sätestatud juhtudel ja korras.“</w:t>
      </w:r>
      <w:r w:rsidR="000C5A93">
        <w:t>;</w:t>
      </w:r>
    </w:p>
    <w:p w14:paraId="79F6648A" w14:textId="77777777" w:rsidR="000555BE" w:rsidRDefault="000555BE" w:rsidP="002A604A">
      <w:pPr>
        <w:spacing w:after="0" w:line="240" w:lineRule="auto"/>
        <w:jc w:val="both"/>
      </w:pPr>
    </w:p>
    <w:p w14:paraId="1EF2B978" w14:textId="263FE5ED" w:rsidR="00820FF3" w:rsidRPr="00260542" w:rsidRDefault="00831533" w:rsidP="00820FF3">
      <w:pPr>
        <w:spacing w:after="0" w:line="240" w:lineRule="auto"/>
        <w:jc w:val="both"/>
      </w:pPr>
      <w:r>
        <w:rPr>
          <w:b/>
          <w:bCs/>
        </w:rPr>
        <w:t>8</w:t>
      </w:r>
      <w:r w:rsidR="004E0C82">
        <w:rPr>
          <w:b/>
          <w:bCs/>
        </w:rPr>
        <w:t>1</w:t>
      </w:r>
      <w:r w:rsidR="002A604A" w:rsidRPr="000B26BE">
        <w:rPr>
          <w:b/>
          <w:bCs/>
        </w:rPr>
        <w:t>)</w:t>
      </w:r>
      <w:r w:rsidR="00565441">
        <w:t xml:space="preserve"> paragrahvi 32 lõikes 1 asendatakse tekstiosa </w:t>
      </w:r>
      <w:r w:rsidR="00FE6A8A" w:rsidRPr="0096541A">
        <w:t>„</w:t>
      </w:r>
      <w:r w:rsidR="00565441" w:rsidRPr="0096541A">
        <w:t>„Riigivaraseadus</w:t>
      </w:r>
      <w:r w:rsidR="00FE6A8A" w:rsidRPr="0096541A">
        <w:t>es</w:t>
      </w:r>
      <w:r w:rsidR="00565441" w:rsidRPr="0096541A">
        <w:t>“</w:t>
      </w:r>
      <w:r w:rsidR="00FE6A8A" w:rsidRPr="0096541A">
        <w:t>“</w:t>
      </w:r>
      <w:r w:rsidR="00565441" w:rsidRPr="0096541A">
        <w:t xml:space="preserve"> sõnaga „riigivaraseadus</w:t>
      </w:r>
      <w:r w:rsidR="00FE6A8A" w:rsidRPr="0096541A">
        <w:t>es</w:t>
      </w:r>
      <w:r w:rsidR="00565441" w:rsidRPr="0096541A">
        <w:t>“;</w:t>
      </w:r>
      <w:r w:rsidR="00260542" w:rsidRPr="00820FF3">
        <w:rPr>
          <w:color w:val="FF0000"/>
        </w:rPr>
        <w:t xml:space="preserve"> </w:t>
      </w:r>
    </w:p>
    <w:p w14:paraId="789EC58A" w14:textId="77777777" w:rsidR="00820FF3" w:rsidRDefault="00820FF3" w:rsidP="002A604A">
      <w:pPr>
        <w:spacing w:after="0" w:line="240" w:lineRule="auto"/>
        <w:jc w:val="both"/>
      </w:pPr>
    </w:p>
    <w:p w14:paraId="3F3D7CBF" w14:textId="387BE27B" w:rsidR="00565441" w:rsidRDefault="007363BC" w:rsidP="002A604A">
      <w:pPr>
        <w:spacing w:after="0" w:line="240" w:lineRule="auto"/>
        <w:jc w:val="both"/>
      </w:pPr>
      <w:r>
        <w:rPr>
          <w:b/>
          <w:bCs/>
        </w:rPr>
        <w:t>8</w:t>
      </w:r>
      <w:r w:rsidR="004E0C82">
        <w:rPr>
          <w:b/>
          <w:bCs/>
        </w:rPr>
        <w:t>2</w:t>
      </w:r>
      <w:r w:rsidR="00565441" w:rsidRPr="000B26BE">
        <w:rPr>
          <w:b/>
          <w:bCs/>
        </w:rPr>
        <w:t>)</w:t>
      </w:r>
      <w:r w:rsidR="00565441">
        <w:t xml:space="preserve"> </w:t>
      </w:r>
      <w:r w:rsidR="00492022">
        <w:t>paragrahvi 32 lõiget 3 täiendatakse teise lausega järgmises sõnastuses:</w:t>
      </w:r>
    </w:p>
    <w:p w14:paraId="4FA36FB8" w14:textId="77777777" w:rsidR="00492022" w:rsidRDefault="00492022" w:rsidP="002A604A">
      <w:pPr>
        <w:spacing w:after="0" w:line="240" w:lineRule="auto"/>
        <w:jc w:val="both"/>
      </w:pPr>
    </w:p>
    <w:p w14:paraId="7962D6E8" w14:textId="548DD318" w:rsidR="00492022" w:rsidRDefault="0080658D" w:rsidP="002A604A">
      <w:pPr>
        <w:spacing w:after="0" w:line="240" w:lineRule="auto"/>
        <w:jc w:val="both"/>
      </w:pPr>
      <w:r>
        <w:t>„</w:t>
      </w:r>
      <w:r w:rsidRPr="0080658D">
        <w:t>P</w:t>
      </w:r>
      <w:r w:rsidRPr="0080658D">
        <w:rPr>
          <w:rFonts w:hint="cs"/>
        </w:rPr>
        <w:t>õ</w:t>
      </w:r>
      <w:r w:rsidRPr="0080658D">
        <w:t>hjendatud juhtudel v</w:t>
      </w:r>
      <w:r w:rsidRPr="0080658D">
        <w:rPr>
          <w:rFonts w:hint="cs"/>
        </w:rPr>
        <w:t>õ</w:t>
      </w:r>
      <w:r w:rsidRPr="0080658D">
        <w:t>ib nimetatud t</w:t>
      </w:r>
      <w:r w:rsidRPr="0080658D">
        <w:rPr>
          <w:rFonts w:hint="cs"/>
        </w:rPr>
        <w:t>ä</w:t>
      </w:r>
      <w:r w:rsidRPr="0080658D">
        <w:t>htaega 30 päeva võrra pikendada.</w:t>
      </w:r>
      <w:r>
        <w:t>“;</w:t>
      </w:r>
    </w:p>
    <w:p w14:paraId="64F2E296" w14:textId="77777777" w:rsidR="0080658D" w:rsidRDefault="0080658D" w:rsidP="002A604A">
      <w:pPr>
        <w:spacing w:after="0" w:line="240" w:lineRule="auto"/>
        <w:jc w:val="both"/>
      </w:pPr>
    </w:p>
    <w:p w14:paraId="6A589D7E" w14:textId="074C805B" w:rsidR="0080658D" w:rsidRDefault="0080658D" w:rsidP="002A604A">
      <w:pPr>
        <w:spacing w:after="0" w:line="240" w:lineRule="auto"/>
        <w:jc w:val="both"/>
      </w:pPr>
      <w:r w:rsidRPr="003F2FC0">
        <w:rPr>
          <w:b/>
          <w:bCs/>
        </w:rPr>
        <w:t>8</w:t>
      </w:r>
      <w:r w:rsidR="004E0C82">
        <w:rPr>
          <w:b/>
          <w:bCs/>
        </w:rPr>
        <w:t>3</w:t>
      </w:r>
      <w:r w:rsidRPr="003F2FC0">
        <w:rPr>
          <w:b/>
          <w:bCs/>
        </w:rPr>
        <w:t>)</w:t>
      </w:r>
      <w:r>
        <w:t xml:space="preserve"> </w:t>
      </w:r>
      <w:r w:rsidR="00AD6FDB">
        <w:t>paragrahvi 33 lõiked 1-5 sõnastatakse järgmiselt:</w:t>
      </w:r>
    </w:p>
    <w:p w14:paraId="66A34805" w14:textId="77777777" w:rsidR="00AD6FDB" w:rsidRDefault="00AD6FDB" w:rsidP="002A604A">
      <w:pPr>
        <w:spacing w:after="0" w:line="240" w:lineRule="auto"/>
        <w:jc w:val="both"/>
      </w:pPr>
    </w:p>
    <w:p w14:paraId="0DF5993F" w14:textId="516695AF" w:rsidR="005B42FB" w:rsidRPr="005B42FB" w:rsidRDefault="00AD6FDB" w:rsidP="005B42FB">
      <w:pPr>
        <w:spacing w:after="0" w:line="240" w:lineRule="auto"/>
        <w:jc w:val="both"/>
      </w:pPr>
      <w:r w:rsidRPr="00AD6FDB">
        <w:t xml:space="preserve"> </w:t>
      </w:r>
      <w:r>
        <w:t>„</w:t>
      </w:r>
      <w:r w:rsidRPr="00AD6FDB">
        <w:t>(1)</w:t>
      </w:r>
      <w:r w:rsidR="00646AA0">
        <w:t> </w:t>
      </w:r>
      <w:r w:rsidRPr="00AD6FDB">
        <w:t>Vara omandamise ja selle tingimused otsustab metsaseaduses sätestatud juhtudel valdkonna eest vastutav minister, RMK juhatus või juhatuse volitatud isik (selles jaos edaspidi otsustaja).</w:t>
      </w:r>
      <w:r w:rsidR="005B42FB">
        <w:t xml:space="preserve"> </w:t>
      </w:r>
    </w:p>
    <w:p w14:paraId="02461149" w14:textId="77777777" w:rsidR="00AD6FDB" w:rsidRPr="00AD6FDB" w:rsidRDefault="00AD6FDB" w:rsidP="00AD6FDB">
      <w:pPr>
        <w:spacing w:after="0" w:line="240" w:lineRule="auto"/>
        <w:jc w:val="both"/>
      </w:pPr>
    </w:p>
    <w:p w14:paraId="5511C5E8" w14:textId="3C3DB34A" w:rsidR="00AD6FDB" w:rsidRPr="00AD6FDB" w:rsidRDefault="00AD6FDB" w:rsidP="00AD6FDB">
      <w:pPr>
        <w:spacing w:after="0" w:line="240" w:lineRule="auto"/>
        <w:jc w:val="both"/>
      </w:pPr>
      <w:r w:rsidRPr="00AD6FDB">
        <w:t>(2)</w:t>
      </w:r>
      <w:r w:rsidR="00646AA0">
        <w:t> </w:t>
      </w:r>
      <w:r w:rsidRPr="00AD6FDB">
        <w:t>Juhul kui vara omandatakse läbirääkimiste korras, määrab otsustaja läbirääkimisi teostava isiku või isikud (selles jaos edaspidi läbirääkija). Läbirääkija tellib vajaduse korral vara omandamise läbirääkimiste alustamiseks sõltumatu eksperdi arvamuse omandatava vara hariliku väärtuse kohta.</w:t>
      </w:r>
    </w:p>
    <w:p w14:paraId="25E22B74" w14:textId="77777777" w:rsidR="00AD6FDB" w:rsidRPr="00AD6FDB" w:rsidRDefault="00AD6FDB" w:rsidP="00AD6FDB">
      <w:pPr>
        <w:spacing w:after="0" w:line="240" w:lineRule="auto"/>
        <w:jc w:val="both"/>
      </w:pPr>
    </w:p>
    <w:p w14:paraId="70A9C745" w14:textId="08F0CCD0" w:rsidR="00AD6FDB" w:rsidRPr="00AD6FDB" w:rsidRDefault="00AD6FDB" w:rsidP="00AD6FDB">
      <w:pPr>
        <w:spacing w:after="0" w:line="240" w:lineRule="auto"/>
        <w:jc w:val="both"/>
      </w:pPr>
      <w:r w:rsidRPr="00AD6FDB">
        <w:t>(3) Läbirääkija juhindub läbirääkimiste korraldamisel ja pidamisel  käesoleva määruse §-s 25 sätestatud korrast.</w:t>
      </w:r>
    </w:p>
    <w:p w14:paraId="3C4EA2DE" w14:textId="77777777" w:rsidR="00AD6FDB" w:rsidRPr="00AD6FDB" w:rsidRDefault="00AD6FDB" w:rsidP="00AD6FDB">
      <w:pPr>
        <w:spacing w:after="0" w:line="240" w:lineRule="auto"/>
        <w:jc w:val="both"/>
      </w:pPr>
    </w:p>
    <w:p w14:paraId="2FCB01C8" w14:textId="58592D0A" w:rsidR="00AD6FDB" w:rsidRPr="00AD6FDB" w:rsidRDefault="00AD6FDB" w:rsidP="00AD6FDB">
      <w:pPr>
        <w:spacing w:after="0" w:line="240" w:lineRule="auto"/>
        <w:jc w:val="both"/>
      </w:pPr>
      <w:r w:rsidRPr="00AD6FDB">
        <w:t>(4)</w:t>
      </w:r>
      <w:r w:rsidR="00646AA0">
        <w:t> </w:t>
      </w:r>
      <w:r w:rsidRPr="00AD6FDB">
        <w:t xml:space="preserve">Juhul, kui läbirääkimistel saavutatud kokkulepe vastab otsustaja kinnitatud vara omandamise kõikidele tingimustele, sõlmib otsustaja ja vara omanik </w:t>
      </w:r>
      <w:bookmarkStart w:id="11" w:name="_Hlk188809325"/>
      <w:r w:rsidRPr="00AD6FDB">
        <w:t>võlaõiguslepingu ning vajaduse korral asjaõiguslepingu, järgides õigusaktides sätestatud vorminõudeid.</w:t>
      </w:r>
    </w:p>
    <w:bookmarkEnd w:id="11"/>
    <w:p w14:paraId="1A10150C" w14:textId="77777777" w:rsidR="00AD6FDB" w:rsidRPr="00AD6FDB" w:rsidRDefault="00AD6FDB" w:rsidP="00AD6FDB">
      <w:pPr>
        <w:spacing w:after="0" w:line="240" w:lineRule="auto"/>
        <w:jc w:val="both"/>
      </w:pPr>
    </w:p>
    <w:p w14:paraId="5307A393" w14:textId="40D5EF70" w:rsidR="00AD6FDB" w:rsidRPr="002A604A" w:rsidRDefault="00AD6FDB" w:rsidP="00AD6FDB">
      <w:pPr>
        <w:spacing w:after="0" w:line="240" w:lineRule="auto"/>
        <w:jc w:val="both"/>
      </w:pPr>
      <w:r w:rsidRPr="00AD6FDB">
        <w:t>(5)</w:t>
      </w:r>
      <w:r w:rsidR="00646AA0">
        <w:t> </w:t>
      </w:r>
      <w:r w:rsidRPr="00AD6FDB">
        <w:t>Juhul kui RMK-l on vajadus oma õigusaktidest tulenevate ülesannete täitmiseks nõuda kolmandatelt  isikutelt nende vara koormamist piiratud asjaõigusega RMK kasuks, peab läbirääkimisi piiratud asjaõigusega koormamise tingimuste üle läbirääkija otsustaja kinnitatud protseduurireeglite alusel. Vara omandamise lepingu s</w:t>
      </w:r>
      <w:r w:rsidRPr="00AD6FDB">
        <w:rPr>
          <w:rFonts w:hint="cs"/>
        </w:rPr>
        <w:t>õ</w:t>
      </w:r>
      <w:r w:rsidRPr="00AD6FDB">
        <w:t>lmib RMK juhatuse liige v</w:t>
      </w:r>
      <w:r w:rsidRPr="00AD6FDB">
        <w:rPr>
          <w:rFonts w:hint="cs"/>
        </w:rPr>
        <w:t>õ</w:t>
      </w:r>
      <w:r w:rsidRPr="00AD6FDB">
        <w:t>i tema volitatud isik.</w:t>
      </w:r>
      <w:r>
        <w:t>“;</w:t>
      </w:r>
    </w:p>
    <w:p w14:paraId="56354331" w14:textId="77777777" w:rsidR="002A604A" w:rsidRPr="00DE132B" w:rsidRDefault="002A604A" w:rsidP="00A81E18">
      <w:pPr>
        <w:spacing w:after="0" w:line="240" w:lineRule="auto"/>
        <w:jc w:val="both"/>
      </w:pPr>
    </w:p>
    <w:p w14:paraId="043F8593" w14:textId="77777777" w:rsidR="004F1832" w:rsidRDefault="004F1832" w:rsidP="001D1001">
      <w:pPr>
        <w:spacing w:after="0" w:line="240" w:lineRule="auto"/>
      </w:pPr>
    </w:p>
    <w:p w14:paraId="132B176A" w14:textId="77777777" w:rsidR="004F1832" w:rsidRDefault="004F1832" w:rsidP="001D1001">
      <w:pPr>
        <w:spacing w:after="0" w:line="240" w:lineRule="auto"/>
      </w:pPr>
    </w:p>
    <w:p w14:paraId="15BFB538" w14:textId="13F40330" w:rsidR="004667F3" w:rsidRDefault="00D2264C" w:rsidP="001D1001">
      <w:pPr>
        <w:spacing w:after="0" w:line="240" w:lineRule="auto"/>
      </w:pPr>
      <w:r>
        <w:t>Kristen Michal</w:t>
      </w:r>
    </w:p>
    <w:p w14:paraId="5F9DF5E2" w14:textId="7697DE83" w:rsidR="00A67696" w:rsidRDefault="00A67696" w:rsidP="001D1001">
      <w:pPr>
        <w:spacing w:after="0" w:line="240" w:lineRule="auto"/>
      </w:pPr>
      <w:r>
        <w:t>Peaminister</w:t>
      </w:r>
    </w:p>
    <w:p w14:paraId="49EEC1A2" w14:textId="77777777" w:rsidR="00A67696" w:rsidRDefault="00A67696" w:rsidP="001D1001">
      <w:pPr>
        <w:spacing w:after="0" w:line="240" w:lineRule="auto"/>
      </w:pPr>
    </w:p>
    <w:p w14:paraId="37D68033" w14:textId="4C720AF0" w:rsidR="004667F3" w:rsidRDefault="00D2264C" w:rsidP="001D1001">
      <w:pPr>
        <w:spacing w:after="0" w:line="240" w:lineRule="auto"/>
      </w:pPr>
      <w:r>
        <w:t>Andres Sutt</w:t>
      </w:r>
    </w:p>
    <w:p w14:paraId="67874F39" w14:textId="6EA5BCE7" w:rsidR="00A67696" w:rsidRDefault="00D2264C" w:rsidP="001D1001">
      <w:pPr>
        <w:spacing w:after="0" w:line="240" w:lineRule="auto"/>
      </w:pPr>
      <w:r>
        <w:t>Energeetika- ja k</w:t>
      </w:r>
      <w:r w:rsidR="00A67696">
        <w:t>eskkonnaminister</w:t>
      </w:r>
    </w:p>
    <w:p w14:paraId="4CF722B6" w14:textId="77777777" w:rsidR="00A67696" w:rsidRDefault="00A67696" w:rsidP="001D1001">
      <w:pPr>
        <w:spacing w:after="0" w:line="240" w:lineRule="auto"/>
      </w:pPr>
    </w:p>
    <w:p w14:paraId="00589949" w14:textId="22EFAA00" w:rsidR="004667F3" w:rsidRDefault="00D2264C" w:rsidP="001D1001">
      <w:pPr>
        <w:spacing w:after="0" w:line="240" w:lineRule="auto"/>
      </w:pPr>
      <w:r>
        <w:t>Keit Kasemets</w:t>
      </w:r>
    </w:p>
    <w:p w14:paraId="3FFB7443" w14:textId="61FD4009" w:rsidR="00C816EE" w:rsidRDefault="00A67696" w:rsidP="001D1001">
      <w:pPr>
        <w:spacing w:after="0" w:line="240" w:lineRule="auto"/>
      </w:pPr>
      <w:r>
        <w:t>Riigisekretär</w:t>
      </w:r>
    </w:p>
    <w:p w14:paraId="1A32DB44" w14:textId="031D1751" w:rsidR="001C255A" w:rsidRPr="001C255A" w:rsidRDefault="001C255A" w:rsidP="00DA7A2B"/>
    <w:sectPr w:rsidR="001C255A" w:rsidRPr="001C255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259AE" w14:textId="77777777" w:rsidR="001D1A6F" w:rsidRDefault="001D1A6F" w:rsidP="009C3C61">
      <w:pPr>
        <w:spacing w:after="0" w:line="240" w:lineRule="auto"/>
      </w:pPr>
      <w:r>
        <w:separator/>
      </w:r>
    </w:p>
  </w:endnote>
  <w:endnote w:type="continuationSeparator" w:id="0">
    <w:p w14:paraId="46F01155" w14:textId="77777777" w:rsidR="001D1A6F" w:rsidRDefault="001D1A6F" w:rsidP="009C3C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068997"/>
      <w:docPartObj>
        <w:docPartGallery w:val="Page Numbers (Bottom of Page)"/>
        <w:docPartUnique/>
      </w:docPartObj>
    </w:sdtPr>
    <w:sdtEndPr/>
    <w:sdtContent>
      <w:p w14:paraId="3629CADB" w14:textId="425D10AD" w:rsidR="009C3C61" w:rsidRDefault="009C3C61">
        <w:pPr>
          <w:pStyle w:val="Jalus"/>
          <w:jc w:val="center"/>
        </w:pPr>
        <w:r>
          <w:fldChar w:fldCharType="begin"/>
        </w:r>
        <w:r>
          <w:instrText>PAGE   \* MERGEFORMAT</w:instrText>
        </w:r>
        <w:r>
          <w:fldChar w:fldCharType="separate"/>
        </w:r>
        <w:r>
          <w:t>2</w:t>
        </w:r>
        <w:r>
          <w:fldChar w:fldCharType="end"/>
        </w:r>
      </w:p>
    </w:sdtContent>
  </w:sdt>
  <w:p w14:paraId="6ABEB19A" w14:textId="77777777" w:rsidR="009C3C61" w:rsidRDefault="009C3C6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9B10C" w14:textId="77777777" w:rsidR="001D1A6F" w:rsidRDefault="001D1A6F" w:rsidP="009C3C61">
      <w:pPr>
        <w:spacing w:after="0" w:line="240" w:lineRule="auto"/>
      </w:pPr>
      <w:r>
        <w:separator/>
      </w:r>
    </w:p>
  </w:footnote>
  <w:footnote w:type="continuationSeparator" w:id="0">
    <w:p w14:paraId="73A33AAB" w14:textId="77777777" w:rsidR="001D1A6F" w:rsidRDefault="001D1A6F" w:rsidP="009C3C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F50B8"/>
    <w:multiLevelType w:val="hybridMultilevel"/>
    <w:tmpl w:val="AB78BEA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35ED0DED"/>
    <w:multiLevelType w:val="hybridMultilevel"/>
    <w:tmpl w:val="F7809830"/>
    <w:lvl w:ilvl="0" w:tplc="03902490">
      <w:start w:val="1"/>
      <w:numFmt w:val="decimal"/>
      <w:lvlText w:val="%1."/>
      <w:lvlJc w:val="left"/>
      <w:pPr>
        <w:ind w:left="1020" w:hanging="360"/>
      </w:pPr>
    </w:lvl>
    <w:lvl w:ilvl="1" w:tplc="2616724A">
      <w:start w:val="1"/>
      <w:numFmt w:val="decimal"/>
      <w:lvlText w:val="%2."/>
      <w:lvlJc w:val="left"/>
      <w:pPr>
        <w:ind w:left="1020" w:hanging="360"/>
      </w:pPr>
    </w:lvl>
    <w:lvl w:ilvl="2" w:tplc="0F64DA8E">
      <w:start w:val="1"/>
      <w:numFmt w:val="decimal"/>
      <w:lvlText w:val="%3."/>
      <w:lvlJc w:val="left"/>
      <w:pPr>
        <w:ind w:left="1020" w:hanging="360"/>
      </w:pPr>
    </w:lvl>
    <w:lvl w:ilvl="3" w:tplc="1D5E188E">
      <w:start w:val="1"/>
      <w:numFmt w:val="decimal"/>
      <w:lvlText w:val="%4."/>
      <w:lvlJc w:val="left"/>
      <w:pPr>
        <w:ind w:left="1020" w:hanging="360"/>
      </w:pPr>
    </w:lvl>
    <w:lvl w:ilvl="4" w:tplc="8090BBDC">
      <w:start w:val="1"/>
      <w:numFmt w:val="decimal"/>
      <w:lvlText w:val="%5."/>
      <w:lvlJc w:val="left"/>
      <w:pPr>
        <w:ind w:left="1020" w:hanging="360"/>
      </w:pPr>
    </w:lvl>
    <w:lvl w:ilvl="5" w:tplc="564E6932">
      <w:start w:val="1"/>
      <w:numFmt w:val="decimal"/>
      <w:lvlText w:val="%6."/>
      <w:lvlJc w:val="left"/>
      <w:pPr>
        <w:ind w:left="1020" w:hanging="360"/>
      </w:pPr>
    </w:lvl>
    <w:lvl w:ilvl="6" w:tplc="FB467172">
      <w:start w:val="1"/>
      <w:numFmt w:val="decimal"/>
      <w:lvlText w:val="%7."/>
      <w:lvlJc w:val="left"/>
      <w:pPr>
        <w:ind w:left="1020" w:hanging="360"/>
      </w:pPr>
    </w:lvl>
    <w:lvl w:ilvl="7" w:tplc="B994E934">
      <w:start w:val="1"/>
      <w:numFmt w:val="decimal"/>
      <w:lvlText w:val="%8."/>
      <w:lvlJc w:val="left"/>
      <w:pPr>
        <w:ind w:left="1020" w:hanging="360"/>
      </w:pPr>
    </w:lvl>
    <w:lvl w:ilvl="8" w:tplc="2F4CD23E">
      <w:start w:val="1"/>
      <w:numFmt w:val="decimal"/>
      <w:lvlText w:val="%9."/>
      <w:lvlJc w:val="left"/>
      <w:pPr>
        <w:ind w:left="1020" w:hanging="360"/>
      </w:pPr>
    </w:lvl>
  </w:abstractNum>
  <w:abstractNum w:abstractNumId="2" w15:restartNumberingAfterBreak="0">
    <w:nsid w:val="3D117910"/>
    <w:multiLevelType w:val="hybridMultilevel"/>
    <w:tmpl w:val="61C43142"/>
    <w:lvl w:ilvl="0" w:tplc="AD842936">
      <w:start w:val="5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50EB1312"/>
    <w:multiLevelType w:val="hybridMultilevel"/>
    <w:tmpl w:val="1C08C64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5CC12D7A"/>
    <w:multiLevelType w:val="hybridMultilevel"/>
    <w:tmpl w:val="8026A558"/>
    <w:lvl w:ilvl="0" w:tplc="8E54A74C">
      <w:start w:val="1"/>
      <w:numFmt w:val="decimal"/>
      <w:lvlText w:val="(%1)"/>
      <w:lvlJc w:val="left"/>
      <w:pPr>
        <w:ind w:left="470" w:hanging="360"/>
      </w:pPr>
      <w:rPr>
        <w:rFonts w:hint="default"/>
      </w:rPr>
    </w:lvl>
    <w:lvl w:ilvl="1" w:tplc="04250019" w:tentative="1">
      <w:start w:val="1"/>
      <w:numFmt w:val="lowerLetter"/>
      <w:lvlText w:val="%2."/>
      <w:lvlJc w:val="left"/>
      <w:pPr>
        <w:ind w:left="1190" w:hanging="360"/>
      </w:pPr>
    </w:lvl>
    <w:lvl w:ilvl="2" w:tplc="0425001B" w:tentative="1">
      <w:start w:val="1"/>
      <w:numFmt w:val="lowerRoman"/>
      <w:lvlText w:val="%3."/>
      <w:lvlJc w:val="right"/>
      <w:pPr>
        <w:ind w:left="1910" w:hanging="180"/>
      </w:pPr>
    </w:lvl>
    <w:lvl w:ilvl="3" w:tplc="0425000F" w:tentative="1">
      <w:start w:val="1"/>
      <w:numFmt w:val="decimal"/>
      <w:lvlText w:val="%4."/>
      <w:lvlJc w:val="left"/>
      <w:pPr>
        <w:ind w:left="2630" w:hanging="360"/>
      </w:pPr>
    </w:lvl>
    <w:lvl w:ilvl="4" w:tplc="04250019" w:tentative="1">
      <w:start w:val="1"/>
      <w:numFmt w:val="lowerLetter"/>
      <w:lvlText w:val="%5."/>
      <w:lvlJc w:val="left"/>
      <w:pPr>
        <w:ind w:left="3350" w:hanging="360"/>
      </w:pPr>
    </w:lvl>
    <w:lvl w:ilvl="5" w:tplc="0425001B" w:tentative="1">
      <w:start w:val="1"/>
      <w:numFmt w:val="lowerRoman"/>
      <w:lvlText w:val="%6."/>
      <w:lvlJc w:val="right"/>
      <w:pPr>
        <w:ind w:left="4070" w:hanging="180"/>
      </w:pPr>
    </w:lvl>
    <w:lvl w:ilvl="6" w:tplc="0425000F" w:tentative="1">
      <w:start w:val="1"/>
      <w:numFmt w:val="decimal"/>
      <w:lvlText w:val="%7."/>
      <w:lvlJc w:val="left"/>
      <w:pPr>
        <w:ind w:left="4790" w:hanging="360"/>
      </w:pPr>
    </w:lvl>
    <w:lvl w:ilvl="7" w:tplc="04250019" w:tentative="1">
      <w:start w:val="1"/>
      <w:numFmt w:val="lowerLetter"/>
      <w:lvlText w:val="%8."/>
      <w:lvlJc w:val="left"/>
      <w:pPr>
        <w:ind w:left="5510" w:hanging="360"/>
      </w:pPr>
    </w:lvl>
    <w:lvl w:ilvl="8" w:tplc="0425001B" w:tentative="1">
      <w:start w:val="1"/>
      <w:numFmt w:val="lowerRoman"/>
      <w:lvlText w:val="%9."/>
      <w:lvlJc w:val="right"/>
      <w:pPr>
        <w:ind w:left="6230" w:hanging="180"/>
      </w:pPr>
    </w:lvl>
  </w:abstractNum>
  <w:abstractNum w:abstractNumId="5" w15:restartNumberingAfterBreak="0">
    <w:nsid w:val="696F0A6C"/>
    <w:multiLevelType w:val="hybridMultilevel"/>
    <w:tmpl w:val="FCC22F74"/>
    <w:lvl w:ilvl="0" w:tplc="54DA8182">
      <w:start w:val="59"/>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836111313">
    <w:abstractNumId w:val="0"/>
  </w:num>
  <w:num w:numId="2" w16cid:durableId="2067755565">
    <w:abstractNumId w:val="2"/>
  </w:num>
  <w:num w:numId="3" w16cid:durableId="2144033193">
    <w:abstractNumId w:val="5"/>
  </w:num>
  <w:num w:numId="4" w16cid:durableId="596132289">
    <w:abstractNumId w:val="4"/>
  </w:num>
  <w:num w:numId="5" w16cid:durableId="403726192">
    <w:abstractNumId w:val="3"/>
  </w:num>
  <w:num w:numId="6" w16cid:durableId="1322138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16EE"/>
    <w:rsid w:val="00000478"/>
    <w:rsid w:val="0001464D"/>
    <w:rsid w:val="00021567"/>
    <w:rsid w:val="00030627"/>
    <w:rsid w:val="0003453A"/>
    <w:rsid w:val="00035771"/>
    <w:rsid w:val="00040ED6"/>
    <w:rsid w:val="000418EC"/>
    <w:rsid w:val="00042CA5"/>
    <w:rsid w:val="00042F62"/>
    <w:rsid w:val="0005073B"/>
    <w:rsid w:val="00050AB8"/>
    <w:rsid w:val="0005184E"/>
    <w:rsid w:val="00051E4B"/>
    <w:rsid w:val="000555BE"/>
    <w:rsid w:val="00061F27"/>
    <w:rsid w:val="00065761"/>
    <w:rsid w:val="000752F4"/>
    <w:rsid w:val="000755CA"/>
    <w:rsid w:val="00086251"/>
    <w:rsid w:val="00090670"/>
    <w:rsid w:val="00090A54"/>
    <w:rsid w:val="0009198A"/>
    <w:rsid w:val="000A033B"/>
    <w:rsid w:val="000A39E5"/>
    <w:rsid w:val="000A4B6C"/>
    <w:rsid w:val="000A4F54"/>
    <w:rsid w:val="000A73E9"/>
    <w:rsid w:val="000B26BE"/>
    <w:rsid w:val="000B66F2"/>
    <w:rsid w:val="000C360A"/>
    <w:rsid w:val="000C4562"/>
    <w:rsid w:val="000C5A93"/>
    <w:rsid w:val="000E26AC"/>
    <w:rsid w:val="000E2810"/>
    <w:rsid w:val="000E472A"/>
    <w:rsid w:val="000E5418"/>
    <w:rsid w:val="000F1E4E"/>
    <w:rsid w:val="000F2242"/>
    <w:rsid w:val="000F32B0"/>
    <w:rsid w:val="000F5CC4"/>
    <w:rsid w:val="00100F6E"/>
    <w:rsid w:val="00107C96"/>
    <w:rsid w:val="0011156B"/>
    <w:rsid w:val="00141D52"/>
    <w:rsid w:val="00143A1C"/>
    <w:rsid w:val="001440A6"/>
    <w:rsid w:val="00146F84"/>
    <w:rsid w:val="001532D7"/>
    <w:rsid w:val="00160046"/>
    <w:rsid w:val="00164C66"/>
    <w:rsid w:val="001856E4"/>
    <w:rsid w:val="00186760"/>
    <w:rsid w:val="001972FE"/>
    <w:rsid w:val="001A4A8C"/>
    <w:rsid w:val="001A4CD1"/>
    <w:rsid w:val="001B23BD"/>
    <w:rsid w:val="001B490D"/>
    <w:rsid w:val="001B5DB9"/>
    <w:rsid w:val="001C0B4E"/>
    <w:rsid w:val="001C2368"/>
    <w:rsid w:val="001C255A"/>
    <w:rsid w:val="001D0CA4"/>
    <w:rsid w:val="001D1001"/>
    <w:rsid w:val="001D1A6F"/>
    <w:rsid w:val="001D68DD"/>
    <w:rsid w:val="001E3C6A"/>
    <w:rsid w:val="001E3CCC"/>
    <w:rsid w:val="001E5009"/>
    <w:rsid w:val="001E75F4"/>
    <w:rsid w:val="001E7959"/>
    <w:rsid w:val="0020275F"/>
    <w:rsid w:val="0021077F"/>
    <w:rsid w:val="00210A34"/>
    <w:rsid w:val="00215C54"/>
    <w:rsid w:val="0021756C"/>
    <w:rsid w:val="0022094B"/>
    <w:rsid w:val="00245E46"/>
    <w:rsid w:val="002542D3"/>
    <w:rsid w:val="00257D72"/>
    <w:rsid w:val="00260542"/>
    <w:rsid w:val="002617EA"/>
    <w:rsid w:val="00263DD9"/>
    <w:rsid w:val="00265995"/>
    <w:rsid w:val="002659CE"/>
    <w:rsid w:val="00266871"/>
    <w:rsid w:val="00271B4A"/>
    <w:rsid w:val="0028261C"/>
    <w:rsid w:val="00282B1F"/>
    <w:rsid w:val="00284A64"/>
    <w:rsid w:val="002860C9"/>
    <w:rsid w:val="00297A72"/>
    <w:rsid w:val="002A5FD6"/>
    <w:rsid w:val="002A604A"/>
    <w:rsid w:val="002B5484"/>
    <w:rsid w:val="002C0EB6"/>
    <w:rsid w:val="002C61EF"/>
    <w:rsid w:val="002D09E8"/>
    <w:rsid w:val="002D194F"/>
    <w:rsid w:val="002D60B1"/>
    <w:rsid w:val="002E2D0D"/>
    <w:rsid w:val="002E4833"/>
    <w:rsid w:val="002E55E9"/>
    <w:rsid w:val="002E7CC7"/>
    <w:rsid w:val="002F17C6"/>
    <w:rsid w:val="002F2291"/>
    <w:rsid w:val="00304D5F"/>
    <w:rsid w:val="0030508E"/>
    <w:rsid w:val="00311E18"/>
    <w:rsid w:val="00313578"/>
    <w:rsid w:val="0031404D"/>
    <w:rsid w:val="003260A2"/>
    <w:rsid w:val="00331597"/>
    <w:rsid w:val="0033290D"/>
    <w:rsid w:val="00332F9F"/>
    <w:rsid w:val="00334DF9"/>
    <w:rsid w:val="003415F0"/>
    <w:rsid w:val="00345300"/>
    <w:rsid w:val="00351E57"/>
    <w:rsid w:val="003614D0"/>
    <w:rsid w:val="00363DA8"/>
    <w:rsid w:val="00365D77"/>
    <w:rsid w:val="003666EE"/>
    <w:rsid w:val="003802D7"/>
    <w:rsid w:val="00395C12"/>
    <w:rsid w:val="00396644"/>
    <w:rsid w:val="003A05ED"/>
    <w:rsid w:val="003A49C9"/>
    <w:rsid w:val="003A6D6C"/>
    <w:rsid w:val="003B45B1"/>
    <w:rsid w:val="003B5F1A"/>
    <w:rsid w:val="003B7390"/>
    <w:rsid w:val="003C0EA2"/>
    <w:rsid w:val="003C7621"/>
    <w:rsid w:val="003D0C14"/>
    <w:rsid w:val="003D21F5"/>
    <w:rsid w:val="003D35BF"/>
    <w:rsid w:val="003D7CBB"/>
    <w:rsid w:val="003E06B2"/>
    <w:rsid w:val="003E147A"/>
    <w:rsid w:val="003E1B2F"/>
    <w:rsid w:val="003F113A"/>
    <w:rsid w:val="003F16B8"/>
    <w:rsid w:val="003F2FC0"/>
    <w:rsid w:val="003F5502"/>
    <w:rsid w:val="003F67D9"/>
    <w:rsid w:val="003F6B09"/>
    <w:rsid w:val="003F7991"/>
    <w:rsid w:val="003F7CE1"/>
    <w:rsid w:val="004003F8"/>
    <w:rsid w:val="00403F50"/>
    <w:rsid w:val="00405BFB"/>
    <w:rsid w:val="00412542"/>
    <w:rsid w:val="00412E66"/>
    <w:rsid w:val="00426A66"/>
    <w:rsid w:val="00426F6F"/>
    <w:rsid w:val="00436B57"/>
    <w:rsid w:val="004408FF"/>
    <w:rsid w:val="004413BE"/>
    <w:rsid w:val="00457413"/>
    <w:rsid w:val="0046252E"/>
    <w:rsid w:val="0046317F"/>
    <w:rsid w:val="00466795"/>
    <w:rsid w:val="004667F3"/>
    <w:rsid w:val="00467255"/>
    <w:rsid w:val="00473FD5"/>
    <w:rsid w:val="00474011"/>
    <w:rsid w:val="004744E2"/>
    <w:rsid w:val="00492022"/>
    <w:rsid w:val="00493636"/>
    <w:rsid w:val="004941E4"/>
    <w:rsid w:val="004A621E"/>
    <w:rsid w:val="004B0349"/>
    <w:rsid w:val="004B1215"/>
    <w:rsid w:val="004C1CED"/>
    <w:rsid w:val="004C26D4"/>
    <w:rsid w:val="004C542C"/>
    <w:rsid w:val="004C583D"/>
    <w:rsid w:val="004C6CC8"/>
    <w:rsid w:val="004D1A43"/>
    <w:rsid w:val="004E0B1B"/>
    <w:rsid w:val="004E0C82"/>
    <w:rsid w:val="004E2CF2"/>
    <w:rsid w:val="004E6ECF"/>
    <w:rsid w:val="004F1644"/>
    <w:rsid w:val="004F16B0"/>
    <w:rsid w:val="004F1832"/>
    <w:rsid w:val="004F7B31"/>
    <w:rsid w:val="0050017C"/>
    <w:rsid w:val="0050024F"/>
    <w:rsid w:val="00503AD1"/>
    <w:rsid w:val="00512548"/>
    <w:rsid w:val="00522740"/>
    <w:rsid w:val="00524103"/>
    <w:rsid w:val="00524601"/>
    <w:rsid w:val="00541200"/>
    <w:rsid w:val="00547501"/>
    <w:rsid w:val="00551336"/>
    <w:rsid w:val="005530C6"/>
    <w:rsid w:val="00556902"/>
    <w:rsid w:val="0056294B"/>
    <w:rsid w:val="005651B7"/>
    <w:rsid w:val="00565441"/>
    <w:rsid w:val="0056775A"/>
    <w:rsid w:val="00570A49"/>
    <w:rsid w:val="00571FA3"/>
    <w:rsid w:val="00572B1A"/>
    <w:rsid w:val="00573D05"/>
    <w:rsid w:val="005800F3"/>
    <w:rsid w:val="005828BC"/>
    <w:rsid w:val="005873CF"/>
    <w:rsid w:val="00590401"/>
    <w:rsid w:val="00593941"/>
    <w:rsid w:val="00594134"/>
    <w:rsid w:val="005945CF"/>
    <w:rsid w:val="00596384"/>
    <w:rsid w:val="0059699C"/>
    <w:rsid w:val="005971C7"/>
    <w:rsid w:val="005A4BD7"/>
    <w:rsid w:val="005B42FB"/>
    <w:rsid w:val="005B6FF2"/>
    <w:rsid w:val="005C03AD"/>
    <w:rsid w:val="005C201D"/>
    <w:rsid w:val="005C2C8D"/>
    <w:rsid w:val="005C2EFF"/>
    <w:rsid w:val="005C3C26"/>
    <w:rsid w:val="005C5A2F"/>
    <w:rsid w:val="005C5B86"/>
    <w:rsid w:val="005D65D1"/>
    <w:rsid w:val="005D72C2"/>
    <w:rsid w:val="005E1142"/>
    <w:rsid w:val="005F1EFA"/>
    <w:rsid w:val="005F2E45"/>
    <w:rsid w:val="005F3536"/>
    <w:rsid w:val="005F452E"/>
    <w:rsid w:val="005F75F9"/>
    <w:rsid w:val="0060020A"/>
    <w:rsid w:val="006052C2"/>
    <w:rsid w:val="00605ADA"/>
    <w:rsid w:val="00610BBF"/>
    <w:rsid w:val="006138E5"/>
    <w:rsid w:val="00615C9F"/>
    <w:rsid w:val="00631E2F"/>
    <w:rsid w:val="00633734"/>
    <w:rsid w:val="006357AC"/>
    <w:rsid w:val="00637850"/>
    <w:rsid w:val="00637920"/>
    <w:rsid w:val="00642C02"/>
    <w:rsid w:val="0064347D"/>
    <w:rsid w:val="00646AA0"/>
    <w:rsid w:val="006503B9"/>
    <w:rsid w:val="0065385A"/>
    <w:rsid w:val="00653A93"/>
    <w:rsid w:val="00653ABA"/>
    <w:rsid w:val="0066206E"/>
    <w:rsid w:val="006660A7"/>
    <w:rsid w:val="00667F51"/>
    <w:rsid w:val="0067099A"/>
    <w:rsid w:val="00672E99"/>
    <w:rsid w:val="00680F3C"/>
    <w:rsid w:val="006836F7"/>
    <w:rsid w:val="00683B22"/>
    <w:rsid w:val="00690142"/>
    <w:rsid w:val="00695E07"/>
    <w:rsid w:val="006A1DAA"/>
    <w:rsid w:val="006B4830"/>
    <w:rsid w:val="006B690E"/>
    <w:rsid w:val="006B6F1C"/>
    <w:rsid w:val="006C1515"/>
    <w:rsid w:val="006C17E6"/>
    <w:rsid w:val="006D3C45"/>
    <w:rsid w:val="006D3C74"/>
    <w:rsid w:val="006D4E18"/>
    <w:rsid w:val="006D6431"/>
    <w:rsid w:val="006F6058"/>
    <w:rsid w:val="007001A4"/>
    <w:rsid w:val="007011D0"/>
    <w:rsid w:val="00703092"/>
    <w:rsid w:val="0070654E"/>
    <w:rsid w:val="00706A6E"/>
    <w:rsid w:val="00707E72"/>
    <w:rsid w:val="00712948"/>
    <w:rsid w:val="0071787B"/>
    <w:rsid w:val="007237CA"/>
    <w:rsid w:val="00732E9E"/>
    <w:rsid w:val="007363BC"/>
    <w:rsid w:val="00736BA0"/>
    <w:rsid w:val="00737660"/>
    <w:rsid w:val="00743E98"/>
    <w:rsid w:val="00745F40"/>
    <w:rsid w:val="00745F90"/>
    <w:rsid w:val="00747374"/>
    <w:rsid w:val="00751D8E"/>
    <w:rsid w:val="00755422"/>
    <w:rsid w:val="00761F2B"/>
    <w:rsid w:val="00762E10"/>
    <w:rsid w:val="007651B3"/>
    <w:rsid w:val="00773FAC"/>
    <w:rsid w:val="00790E51"/>
    <w:rsid w:val="0079102C"/>
    <w:rsid w:val="00792756"/>
    <w:rsid w:val="00793139"/>
    <w:rsid w:val="0079588F"/>
    <w:rsid w:val="007B1C70"/>
    <w:rsid w:val="007B22F8"/>
    <w:rsid w:val="007B524A"/>
    <w:rsid w:val="007C2551"/>
    <w:rsid w:val="007C7353"/>
    <w:rsid w:val="007D4419"/>
    <w:rsid w:val="007D5869"/>
    <w:rsid w:val="007D780F"/>
    <w:rsid w:val="007E0715"/>
    <w:rsid w:val="007E0C5D"/>
    <w:rsid w:val="007E2BF1"/>
    <w:rsid w:val="007F0A4D"/>
    <w:rsid w:val="007F5CF0"/>
    <w:rsid w:val="007F7DEC"/>
    <w:rsid w:val="0080658D"/>
    <w:rsid w:val="00811EAF"/>
    <w:rsid w:val="0081481E"/>
    <w:rsid w:val="00816D34"/>
    <w:rsid w:val="00817DEF"/>
    <w:rsid w:val="00820FF3"/>
    <w:rsid w:val="00825D4A"/>
    <w:rsid w:val="00826F27"/>
    <w:rsid w:val="00830294"/>
    <w:rsid w:val="00831533"/>
    <w:rsid w:val="00837E5C"/>
    <w:rsid w:val="008462C5"/>
    <w:rsid w:val="00851242"/>
    <w:rsid w:val="008518DB"/>
    <w:rsid w:val="00852C73"/>
    <w:rsid w:val="00856912"/>
    <w:rsid w:val="0085710E"/>
    <w:rsid w:val="00860335"/>
    <w:rsid w:val="008675AB"/>
    <w:rsid w:val="00867AEC"/>
    <w:rsid w:val="00870B4B"/>
    <w:rsid w:val="00872A10"/>
    <w:rsid w:val="00873352"/>
    <w:rsid w:val="00874E92"/>
    <w:rsid w:val="00875CF3"/>
    <w:rsid w:val="00881850"/>
    <w:rsid w:val="00886155"/>
    <w:rsid w:val="008911C4"/>
    <w:rsid w:val="00891A2B"/>
    <w:rsid w:val="00894096"/>
    <w:rsid w:val="008942D8"/>
    <w:rsid w:val="0089582F"/>
    <w:rsid w:val="008A049C"/>
    <w:rsid w:val="008A39E8"/>
    <w:rsid w:val="008B5601"/>
    <w:rsid w:val="008C292F"/>
    <w:rsid w:val="008D2EA3"/>
    <w:rsid w:val="008D576A"/>
    <w:rsid w:val="008D7FB0"/>
    <w:rsid w:val="008E1152"/>
    <w:rsid w:val="008E61AB"/>
    <w:rsid w:val="008E657A"/>
    <w:rsid w:val="008F11D7"/>
    <w:rsid w:val="008F3D22"/>
    <w:rsid w:val="00903330"/>
    <w:rsid w:val="00904F9A"/>
    <w:rsid w:val="0090759A"/>
    <w:rsid w:val="00921606"/>
    <w:rsid w:val="009219A8"/>
    <w:rsid w:val="00922DC3"/>
    <w:rsid w:val="00922ED9"/>
    <w:rsid w:val="009253D7"/>
    <w:rsid w:val="009304DA"/>
    <w:rsid w:val="0095250B"/>
    <w:rsid w:val="00961877"/>
    <w:rsid w:val="00964C69"/>
    <w:rsid w:val="0096541A"/>
    <w:rsid w:val="00973B5C"/>
    <w:rsid w:val="00980332"/>
    <w:rsid w:val="0098179E"/>
    <w:rsid w:val="00983DDA"/>
    <w:rsid w:val="00984896"/>
    <w:rsid w:val="00986820"/>
    <w:rsid w:val="009868C7"/>
    <w:rsid w:val="009900AA"/>
    <w:rsid w:val="00992DD8"/>
    <w:rsid w:val="00994AFB"/>
    <w:rsid w:val="00997E8B"/>
    <w:rsid w:val="009A56DF"/>
    <w:rsid w:val="009A5E2D"/>
    <w:rsid w:val="009A7FA4"/>
    <w:rsid w:val="009C05D0"/>
    <w:rsid w:val="009C0B42"/>
    <w:rsid w:val="009C0C59"/>
    <w:rsid w:val="009C12D7"/>
    <w:rsid w:val="009C3C61"/>
    <w:rsid w:val="009D3984"/>
    <w:rsid w:val="009D3C1A"/>
    <w:rsid w:val="009D4542"/>
    <w:rsid w:val="009D6E0D"/>
    <w:rsid w:val="009D7781"/>
    <w:rsid w:val="009D78FF"/>
    <w:rsid w:val="009E3868"/>
    <w:rsid w:val="009E6D92"/>
    <w:rsid w:val="009F50E6"/>
    <w:rsid w:val="009F5E8B"/>
    <w:rsid w:val="009F7C4C"/>
    <w:rsid w:val="00A04EC1"/>
    <w:rsid w:val="00A05C95"/>
    <w:rsid w:val="00A13EF9"/>
    <w:rsid w:val="00A17F4A"/>
    <w:rsid w:val="00A31129"/>
    <w:rsid w:val="00A358D7"/>
    <w:rsid w:val="00A40BA3"/>
    <w:rsid w:val="00A459C0"/>
    <w:rsid w:val="00A47D4E"/>
    <w:rsid w:val="00A60416"/>
    <w:rsid w:val="00A67696"/>
    <w:rsid w:val="00A751A8"/>
    <w:rsid w:val="00A76052"/>
    <w:rsid w:val="00A81E18"/>
    <w:rsid w:val="00A87807"/>
    <w:rsid w:val="00A92070"/>
    <w:rsid w:val="00A93DCB"/>
    <w:rsid w:val="00A9553C"/>
    <w:rsid w:val="00AA40C9"/>
    <w:rsid w:val="00AB063B"/>
    <w:rsid w:val="00AB0CE5"/>
    <w:rsid w:val="00AB2773"/>
    <w:rsid w:val="00AD0D44"/>
    <w:rsid w:val="00AD6FDB"/>
    <w:rsid w:val="00AE1F95"/>
    <w:rsid w:val="00AE2EC1"/>
    <w:rsid w:val="00AE7DCC"/>
    <w:rsid w:val="00AF15EC"/>
    <w:rsid w:val="00B00B50"/>
    <w:rsid w:val="00B0728E"/>
    <w:rsid w:val="00B10517"/>
    <w:rsid w:val="00B117DB"/>
    <w:rsid w:val="00B15835"/>
    <w:rsid w:val="00B15CCD"/>
    <w:rsid w:val="00B204E3"/>
    <w:rsid w:val="00B25CEB"/>
    <w:rsid w:val="00B2656B"/>
    <w:rsid w:val="00B26945"/>
    <w:rsid w:val="00B33AE5"/>
    <w:rsid w:val="00B33E8D"/>
    <w:rsid w:val="00B35E49"/>
    <w:rsid w:val="00B40DF8"/>
    <w:rsid w:val="00B419BB"/>
    <w:rsid w:val="00B459E3"/>
    <w:rsid w:val="00B51792"/>
    <w:rsid w:val="00B55C45"/>
    <w:rsid w:val="00B64551"/>
    <w:rsid w:val="00B66DCF"/>
    <w:rsid w:val="00B67035"/>
    <w:rsid w:val="00B674AB"/>
    <w:rsid w:val="00B724A0"/>
    <w:rsid w:val="00B747B3"/>
    <w:rsid w:val="00B77A14"/>
    <w:rsid w:val="00B77CD9"/>
    <w:rsid w:val="00B8186A"/>
    <w:rsid w:val="00B86B08"/>
    <w:rsid w:val="00B878C9"/>
    <w:rsid w:val="00B94649"/>
    <w:rsid w:val="00B946C5"/>
    <w:rsid w:val="00BA137F"/>
    <w:rsid w:val="00BA2971"/>
    <w:rsid w:val="00BA40FE"/>
    <w:rsid w:val="00BC29C1"/>
    <w:rsid w:val="00BC3374"/>
    <w:rsid w:val="00BC52D4"/>
    <w:rsid w:val="00BC5732"/>
    <w:rsid w:val="00BC635B"/>
    <w:rsid w:val="00BD3DC9"/>
    <w:rsid w:val="00BD448C"/>
    <w:rsid w:val="00BD5477"/>
    <w:rsid w:val="00BD6AD3"/>
    <w:rsid w:val="00C009F6"/>
    <w:rsid w:val="00C026A4"/>
    <w:rsid w:val="00C07CB9"/>
    <w:rsid w:val="00C11AC9"/>
    <w:rsid w:val="00C20752"/>
    <w:rsid w:val="00C22DF4"/>
    <w:rsid w:val="00C252E5"/>
    <w:rsid w:val="00C26161"/>
    <w:rsid w:val="00C31C40"/>
    <w:rsid w:val="00C33F8D"/>
    <w:rsid w:val="00C358DB"/>
    <w:rsid w:val="00C3712A"/>
    <w:rsid w:val="00C4440A"/>
    <w:rsid w:val="00C476D2"/>
    <w:rsid w:val="00C50757"/>
    <w:rsid w:val="00C511F3"/>
    <w:rsid w:val="00C55D4D"/>
    <w:rsid w:val="00C57794"/>
    <w:rsid w:val="00C67AF4"/>
    <w:rsid w:val="00C71168"/>
    <w:rsid w:val="00C7651B"/>
    <w:rsid w:val="00C8015C"/>
    <w:rsid w:val="00C816EE"/>
    <w:rsid w:val="00C84585"/>
    <w:rsid w:val="00C86735"/>
    <w:rsid w:val="00C87C9D"/>
    <w:rsid w:val="00C90DD7"/>
    <w:rsid w:val="00C918D5"/>
    <w:rsid w:val="00C933FD"/>
    <w:rsid w:val="00C93EEE"/>
    <w:rsid w:val="00C9573D"/>
    <w:rsid w:val="00C95AA5"/>
    <w:rsid w:val="00CA30F2"/>
    <w:rsid w:val="00CA74F0"/>
    <w:rsid w:val="00CB33A8"/>
    <w:rsid w:val="00CB3970"/>
    <w:rsid w:val="00CC27EB"/>
    <w:rsid w:val="00CC2C9C"/>
    <w:rsid w:val="00CC3A1F"/>
    <w:rsid w:val="00CD3877"/>
    <w:rsid w:val="00CD4C21"/>
    <w:rsid w:val="00CD588A"/>
    <w:rsid w:val="00CE16B6"/>
    <w:rsid w:val="00CE33C6"/>
    <w:rsid w:val="00CE3EB5"/>
    <w:rsid w:val="00CE6D00"/>
    <w:rsid w:val="00CF2269"/>
    <w:rsid w:val="00CF4D5A"/>
    <w:rsid w:val="00CF73FC"/>
    <w:rsid w:val="00D02A16"/>
    <w:rsid w:val="00D05096"/>
    <w:rsid w:val="00D057F0"/>
    <w:rsid w:val="00D079D5"/>
    <w:rsid w:val="00D139EA"/>
    <w:rsid w:val="00D1483F"/>
    <w:rsid w:val="00D14BCE"/>
    <w:rsid w:val="00D2264C"/>
    <w:rsid w:val="00D26327"/>
    <w:rsid w:val="00D2792A"/>
    <w:rsid w:val="00D36BD3"/>
    <w:rsid w:val="00D41BBB"/>
    <w:rsid w:val="00D4334A"/>
    <w:rsid w:val="00D502A6"/>
    <w:rsid w:val="00D50446"/>
    <w:rsid w:val="00D533B4"/>
    <w:rsid w:val="00D55896"/>
    <w:rsid w:val="00D56360"/>
    <w:rsid w:val="00D56984"/>
    <w:rsid w:val="00D60AC9"/>
    <w:rsid w:val="00D66CF4"/>
    <w:rsid w:val="00D72CD0"/>
    <w:rsid w:val="00D73517"/>
    <w:rsid w:val="00D73C8A"/>
    <w:rsid w:val="00D756CE"/>
    <w:rsid w:val="00D8094D"/>
    <w:rsid w:val="00D84173"/>
    <w:rsid w:val="00D87166"/>
    <w:rsid w:val="00D92AE0"/>
    <w:rsid w:val="00D9572B"/>
    <w:rsid w:val="00D95AEB"/>
    <w:rsid w:val="00DA7A2B"/>
    <w:rsid w:val="00DB2AAA"/>
    <w:rsid w:val="00DB4B09"/>
    <w:rsid w:val="00DC5CB2"/>
    <w:rsid w:val="00DD08AE"/>
    <w:rsid w:val="00DD0B7B"/>
    <w:rsid w:val="00DD4A2B"/>
    <w:rsid w:val="00DE132B"/>
    <w:rsid w:val="00DE3386"/>
    <w:rsid w:val="00DE5CA5"/>
    <w:rsid w:val="00DE6A08"/>
    <w:rsid w:val="00DF056A"/>
    <w:rsid w:val="00DF2C4C"/>
    <w:rsid w:val="00DF3735"/>
    <w:rsid w:val="00E003ED"/>
    <w:rsid w:val="00E07131"/>
    <w:rsid w:val="00E073E9"/>
    <w:rsid w:val="00E07D2F"/>
    <w:rsid w:val="00E14AC0"/>
    <w:rsid w:val="00E15DF7"/>
    <w:rsid w:val="00E20177"/>
    <w:rsid w:val="00E21DAA"/>
    <w:rsid w:val="00E22CF7"/>
    <w:rsid w:val="00E249F1"/>
    <w:rsid w:val="00E43170"/>
    <w:rsid w:val="00E43BF4"/>
    <w:rsid w:val="00E44A10"/>
    <w:rsid w:val="00E45FC0"/>
    <w:rsid w:val="00E47C74"/>
    <w:rsid w:val="00E517C7"/>
    <w:rsid w:val="00E52304"/>
    <w:rsid w:val="00E54150"/>
    <w:rsid w:val="00E55234"/>
    <w:rsid w:val="00E558B5"/>
    <w:rsid w:val="00E6059E"/>
    <w:rsid w:val="00E6572A"/>
    <w:rsid w:val="00E66967"/>
    <w:rsid w:val="00E703A9"/>
    <w:rsid w:val="00E95D1A"/>
    <w:rsid w:val="00E97656"/>
    <w:rsid w:val="00EB5830"/>
    <w:rsid w:val="00EC1910"/>
    <w:rsid w:val="00EE3599"/>
    <w:rsid w:val="00EF059A"/>
    <w:rsid w:val="00EF095F"/>
    <w:rsid w:val="00EF372D"/>
    <w:rsid w:val="00EF3AA8"/>
    <w:rsid w:val="00F12B06"/>
    <w:rsid w:val="00F17F72"/>
    <w:rsid w:val="00F221A2"/>
    <w:rsid w:val="00F223ED"/>
    <w:rsid w:val="00F258DE"/>
    <w:rsid w:val="00F31966"/>
    <w:rsid w:val="00F31AF4"/>
    <w:rsid w:val="00F4568C"/>
    <w:rsid w:val="00F47219"/>
    <w:rsid w:val="00F5062C"/>
    <w:rsid w:val="00F53A90"/>
    <w:rsid w:val="00F60F5D"/>
    <w:rsid w:val="00F65BCC"/>
    <w:rsid w:val="00F65E3B"/>
    <w:rsid w:val="00F662C8"/>
    <w:rsid w:val="00F76CBE"/>
    <w:rsid w:val="00F7786B"/>
    <w:rsid w:val="00F814E0"/>
    <w:rsid w:val="00F8757B"/>
    <w:rsid w:val="00F96041"/>
    <w:rsid w:val="00F9604F"/>
    <w:rsid w:val="00F96A2A"/>
    <w:rsid w:val="00FA0529"/>
    <w:rsid w:val="00FA1728"/>
    <w:rsid w:val="00FA211D"/>
    <w:rsid w:val="00FA278F"/>
    <w:rsid w:val="00FA4BDC"/>
    <w:rsid w:val="00FA5E08"/>
    <w:rsid w:val="00FB07F5"/>
    <w:rsid w:val="00FC04EC"/>
    <w:rsid w:val="00FC0836"/>
    <w:rsid w:val="00FC2936"/>
    <w:rsid w:val="00FC4389"/>
    <w:rsid w:val="00FD27ED"/>
    <w:rsid w:val="00FD489E"/>
    <w:rsid w:val="00FD6577"/>
    <w:rsid w:val="00FE6A8A"/>
    <w:rsid w:val="00FF250A"/>
    <w:rsid w:val="00FF7D6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2136B"/>
  <w15:docId w15:val="{167803A6-9D0C-48D1-A3C9-062770079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E558B5"/>
    <w:rPr>
      <w:rFonts w:ascii="Times New Roman" w:hAnsi="Times New Roman"/>
      <w:sz w:val="24"/>
    </w:rPr>
  </w:style>
  <w:style w:type="paragraph" w:styleId="Pealkiri1">
    <w:name w:val="heading 1"/>
    <w:basedOn w:val="Normaallaad"/>
    <w:next w:val="Normaallaad"/>
    <w:link w:val="Pealkiri1Mrk"/>
    <w:uiPriority w:val="9"/>
    <w:qFormat/>
    <w:rsid w:val="00C816E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816EE"/>
    <w:rPr>
      <w:rFonts w:asciiTheme="majorHAnsi" w:eastAsiaTheme="majorEastAsia" w:hAnsiTheme="majorHAnsi" w:cstheme="majorBidi"/>
      <w:color w:val="2E74B5" w:themeColor="accent1" w:themeShade="BF"/>
      <w:sz w:val="32"/>
      <w:szCs w:val="32"/>
    </w:rPr>
  </w:style>
  <w:style w:type="paragraph" w:styleId="Loendilik">
    <w:name w:val="List Paragraph"/>
    <w:basedOn w:val="Normaallaad"/>
    <w:uiPriority w:val="34"/>
    <w:qFormat/>
    <w:rsid w:val="00C816EE"/>
    <w:pPr>
      <w:ind w:left="720"/>
      <w:contextualSpacing/>
    </w:pPr>
  </w:style>
  <w:style w:type="character" w:customStyle="1" w:styleId="tyhik">
    <w:name w:val="tyhik"/>
    <w:basedOn w:val="Liguvaikefont"/>
    <w:rsid w:val="00637850"/>
  </w:style>
  <w:style w:type="character" w:styleId="Kommentaariviide">
    <w:name w:val="annotation reference"/>
    <w:basedOn w:val="Liguvaikefont"/>
    <w:uiPriority w:val="99"/>
    <w:semiHidden/>
    <w:unhideWhenUsed/>
    <w:rsid w:val="00051E4B"/>
    <w:rPr>
      <w:sz w:val="16"/>
      <w:szCs w:val="16"/>
    </w:rPr>
  </w:style>
  <w:style w:type="paragraph" w:styleId="Kommentaaritekst">
    <w:name w:val="annotation text"/>
    <w:basedOn w:val="Normaallaad"/>
    <w:link w:val="KommentaaritekstMrk"/>
    <w:uiPriority w:val="99"/>
    <w:unhideWhenUsed/>
    <w:rsid w:val="00051E4B"/>
    <w:pPr>
      <w:spacing w:line="240" w:lineRule="auto"/>
    </w:pPr>
    <w:rPr>
      <w:sz w:val="20"/>
      <w:szCs w:val="20"/>
    </w:rPr>
  </w:style>
  <w:style w:type="character" w:customStyle="1" w:styleId="KommentaaritekstMrk">
    <w:name w:val="Kommentaari tekst Märk"/>
    <w:basedOn w:val="Liguvaikefont"/>
    <w:link w:val="Kommentaaritekst"/>
    <w:uiPriority w:val="99"/>
    <w:rsid w:val="00051E4B"/>
    <w:rPr>
      <w:rFonts w:ascii="Times New Roman" w:hAnsi="Times New Roman"/>
      <w:sz w:val="20"/>
      <w:szCs w:val="20"/>
    </w:rPr>
  </w:style>
  <w:style w:type="paragraph" w:styleId="Kommentaariteema">
    <w:name w:val="annotation subject"/>
    <w:basedOn w:val="Kommentaaritekst"/>
    <w:next w:val="Kommentaaritekst"/>
    <w:link w:val="KommentaariteemaMrk"/>
    <w:uiPriority w:val="99"/>
    <w:semiHidden/>
    <w:unhideWhenUsed/>
    <w:rsid w:val="00051E4B"/>
    <w:rPr>
      <w:b/>
      <w:bCs/>
    </w:rPr>
  </w:style>
  <w:style w:type="character" w:customStyle="1" w:styleId="KommentaariteemaMrk">
    <w:name w:val="Kommentaari teema Märk"/>
    <w:basedOn w:val="KommentaaritekstMrk"/>
    <w:link w:val="Kommentaariteema"/>
    <w:uiPriority w:val="99"/>
    <w:semiHidden/>
    <w:rsid w:val="00051E4B"/>
    <w:rPr>
      <w:rFonts w:ascii="Times New Roman" w:hAnsi="Times New Roman"/>
      <w:b/>
      <w:bCs/>
      <w:sz w:val="20"/>
      <w:szCs w:val="20"/>
    </w:rPr>
  </w:style>
  <w:style w:type="paragraph" w:styleId="Jutumullitekst">
    <w:name w:val="Balloon Text"/>
    <w:basedOn w:val="Normaallaad"/>
    <w:link w:val="JutumullitekstMrk"/>
    <w:uiPriority w:val="99"/>
    <w:semiHidden/>
    <w:unhideWhenUsed/>
    <w:rsid w:val="00051E4B"/>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051E4B"/>
    <w:rPr>
      <w:rFonts w:ascii="Segoe UI" w:hAnsi="Segoe UI" w:cs="Segoe UI"/>
      <w:sz w:val="18"/>
      <w:szCs w:val="18"/>
    </w:rPr>
  </w:style>
  <w:style w:type="paragraph" w:styleId="Redaktsioon">
    <w:name w:val="Revision"/>
    <w:hidden/>
    <w:uiPriority w:val="99"/>
    <w:semiHidden/>
    <w:rsid w:val="00BC29C1"/>
    <w:pPr>
      <w:spacing w:after="0" w:line="240" w:lineRule="auto"/>
    </w:pPr>
    <w:rPr>
      <w:rFonts w:ascii="Times New Roman" w:hAnsi="Times New Roman"/>
      <w:sz w:val="24"/>
    </w:rPr>
  </w:style>
  <w:style w:type="paragraph" w:styleId="Pis">
    <w:name w:val="header"/>
    <w:basedOn w:val="Normaallaad"/>
    <w:link w:val="PisMrk"/>
    <w:uiPriority w:val="99"/>
    <w:unhideWhenUsed/>
    <w:rsid w:val="009C3C61"/>
    <w:pPr>
      <w:tabs>
        <w:tab w:val="center" w:pos="4536"/>
        <w:tab w:val="right" w:pos="9072"/>
      </w:tabs>
      <w:spacing w:after="0" w:line="240" w:lineRule="auto"/>
    </w:pPr>
  </w:style>
  <w:style w:type="character" w:customStyle="1" w:styleId="PisMrk">
    <w:name w:val="Päis Märk"/>
    <w:basedOn w:val="Liguvaikefont"/>
    <w:link w:val="Pis"/>
    <w:uiPriority w:val="99"/>
    <w:rsid w:val="009C3C61"/>
    <w:rPr>
      <w:rFonts w:ascii="Times New Roman" w:hAnsi="Times New Roman"/>
      <w:sz w:val="24"/>
    </w:rPr>
  </w:style>
  <w:style w:type="paragraph" w:styleId="Jalus">
    <w:name w:val="footer"/>
    <w:basedOn w:val="Normaallaad"/>
    <w:link w:val="JalusMrk"/>
    <w:uiPriority w:val="99"/>
    <w:unhideWhenUsed/>
    <w:rsid w:val="009C3C61"/>
    <w:pPr>
      <w:tabs>
        <w:tab w:val="center" w:pos="4536"/>
        <w:tab w:val="right" w:pos="9072"/>
      </w:tabs>
      <w:spacing w:after="0" w:line="240" w:lineRule="auto"/>
    </w:pPr>
  </w:style>
  <w:style w:type="character" w:customStyle="1" w:styleId="JalusMrk">
    <w:name w:val="Jalus Märk"/>
    <w:basedOn w:val="Liguvaikefont"/>
    <w:link w:val="Jalus"/>
    <w:uiPriority w:val="99"/>
    <w:rsid w:val="009C3C61"/>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26A01-439C-4E9E-9FB4-234E7E0451A3}">
  <ds:schemaRefs>
    <ds:schemaRef ds:uri="http://schemas.openxmlformats.org/officeDocument/2006/bibliography"/>
  </ds:schemaRefs>
</ds:datastoreItem>
</file>

<file path=docMetadata/LabelInfo.xml><?xml version="1.0" encoding="utf-8"?>
<clbl:labelList xmlns:clbl="http://schemas.microsoft.com/office/2020/mipLabelMetadata">
  <clbl:label id="{9a133404-1e7a-47be-9395-e98e6125c6a2}" enabled="0" method="" siteId="{9a133404-1e7a-47be-9395-e98e6125c6a2}" removed="1"/>
</clbl:labelList>
</file>

<file path=docProps/app.xml><?xml version="1.0" encoding="utf-8"?>
<Properties xmlns="http://schemas.openxmlformats.org/officeDocument/2006/extended-properties" xmlns:vt="http://schemas.openxmlformats.org/officeDocument/2006/docPropsVTypes">
  <Template>Normal</Template>
  <TotalTime>308</TotalTime>
  <Pages>12</Pages>
  <Words>4240</Words>
  <Characters>24594</Characters>
  <Application>Microsoft Office Word</Application>
  <DocSecurity>0</DocSecurity>
  <Lines>204</Lines>
  <Paragraphs>57</Paragraphs>
  <ScaleCrop>false</ScaleCrop>
  <HeadingPairs>
    <vt:vector size="6" baseType="variant">
      <vt:variant>
        <vt:lpstr>Pealkiri</vt:lpstr>
      </vt:variant>
      <vt:variant>
        <vt:i4>1</vt:i4>
      </vt:variant>
      <vt:variant>
        <vt:lpstr>Title</vt:lpstr>
      </vt:variant>
      <vt:variant>
        <vt:i4>1</vt:i4>
      </vt:variant>
      <vt:variant>
        <vt:lpstr>Tiitel</vt:lpstr>
      </vt:variant>
      <vt:variant>
        <vt:i4>1</vt:i4>
      </vt:variant>
    </vt:vector>
  </HeadingPairs>
  <TitlesOfParts>
    <vt:vector size="3" baseType="lpstr">
      <vt:lpstr>Riigimetsa Majandamise Keskuse põhimääruse muutmise eelnõu istungile esitamine</vt:lpstr>
      <vt:lpstr/>
      <vt:lpstr/>
    </vt:vector>
  </TitlesOfParts>
  <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Riigimetsa Majandamise Keskuse põhimääruse muutmise eelnõu istungile esitamine</dc:title>
  <dc:creator>Marje Kask</dc:creator>
  <cp:lastModifiedBy>Marko Lelov</cp:lastModifiedBy>
  <cp:revision>66</cp:revision>
  <cp:lastPrinted>2018-07-05T06:04:00Z</cp:lastPrinted>
  <dcterms:created xsi:type="dcterms:W3CDTF">2026-05-06T07:10:00Z</dcterms:created>
  <dcterms:modified xsi:type="dcterms:W3CDTF">2026-05-12T07:16:00Z</dcterms:modified>
</cp:coreProperties>
</file>